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A5D" w:rsidRDefault="006C3A5D" w:rsidP="006C3A5D">
      <w:pPr>
        <w:spacing w:after="0" w:line="240" w:lineRule="auto"/>
        <w:ind w:firstLine="709"/>
        <w:jc w:val="center"/>
        <w:rPr>
          <w:rFonts w:ascii="Times New Roman" w:eastAsiaTheme="minorHAnsi" w:hAnsi="Times New Roman" w:cs="Times New Roman"/>
          <w:b/>
          <w:lang w:val="kk-KZ"/>
        </w:rPr>
      </w:pPr>
      <w:bookmarkStart w:id="0" w:name="_GoBack"/>
      <w:bookmarkEnd w:id="0"/>
      <w:r>
        <w:rPr>
          <w:rFonts w:ascii="Times New Roman" w:eastAsiaTheme="minorHAnsi" w:hAnsi="Times New Roman" w:cs="Times New Roman"/>
          <w:b/>
          <w:lang w:val="kk-KZ"/>
        </w:rPr>
        <w:t>6-дәріс</w:t>
      </w:r>
    </w:p>
    <w:p w:rsidR="006C3A5D" w:rsidRDefault="006C3A5D" w:rsidP="006C3A5D">
      <w:pPr>
        <w:spacing w:after="0" w:line="240" w:lineRule="auto"/>
        <w:ind w:firstLine="709"/>
        <w:jc w:val="center"/>
        <w:rPr>
          <w:rFonts w:ascii="Times New Roman" w:eastAsiaTheme="minorHAnsi" w:hAnsi="Times New Roman" w:cs="Times New Roman"/>
          <w:b/>
          <w:lang w:val="kk-KZ"/>
        </w:rPr>
      </w:pPr>
    </w:p>
    <w:p w:rsidR="006D1C1F" w:rsidRPr="006C3A5D" w:rsidRDefault="001708B5" w:rsidP="006C3A5D">
      <w:pPr>
        <w:spacing w:after="0" w:line="240" w:lineRule="auto"/>
        <w:ind w:firstLine="709"/>
        <w:jc w:val="center"/>
        <w:rPr>
          <w:rFonts w:ascii="Times New Roman" w:eastAsiaTheme="minorHAnsi" w:hAnsi="Times New Roman" w:cs="Times New Roman"/>
          <w:b/>
          <w:lang w:val="kk-KZ"/>
        </w:rPr>
      </w:pPr>
      <w:r w:rsidRPr="006C3A5D">
        <w:rPr>
          <w:rFonts w:ascii="Times New Roman" w:eastAsiaTheme="minorHAnsi" w:hAnsi="Times New Roman" w:cs="Times New Roman"/>
          <w:b/>
          <w:lang w:val="kk-KZ"/>
        </w:rPr>
        <w:t>Су жағалап өсетін плаун және мүктәрізділер</w:t>
      </w:r>
    </w:p>
    <w:p w:rsidR="001708B5" w:rsidRDefault="001708B5" w:rsidP="001708B5">
      <w:pPr>
        <w:pStyle w:val="a5"/>
        <w:ind w:left="0" w:firstLine="709"/>
        <w:jc w:val="center"/>
        <w:rPr>
          <w:b/>
          <w:lang w:val="kk-KZ"/>
        </w:rPr>
      </w:pPr>
      <w:r w:rsidRPr="001708B5">
        <w:rPr>
          <w:b/>
          <w:lang w:val="kk-KZ"/>
        </w:rPr>
        <w:t>Мүктәрізділер – гидрофиттер және гигрофиттер</w:t>
      </w:r>
    </w:p>
    <w:p w:rsidR="006C3A5D" w:rsidRDefault="006C3A5D" w:rsidP="001708B5">
      <w:pPr>
        <w:pStyle w:val="a5"/>
        <w:ind w:left="0" w:firstLine="709"/>
        <w:jc w:val="center"/>
        <w:rPr>
          <w:b/>
          <w:lang w:val="kk-KZ"/>
        </w:rPr>
      </w:pPr>
    </w:p>
    <w:p w:rsidR="006C3A5D" w:rsidRPr="001708B5" w:rsidRDefault="006C3A5D" w:rsidP="001708B5">
      <w:pPr>
        <w:pStyle w:val="a5"/>
        <w:ind w:left="0" w:firstLine="709"/>
        <w:jc w:val="center"/>
        <w:rPr>
          <w:b/>
          <w:caps/>
          <w:lang w:val="kk-KZ"/>
        </w:rPr>
      </w:pPr>
    </w:p>
    <w:p w:rsidR="001708B5" w:rsidRPr="001708B5" w:rsidRDefault="001708B5" w:rsidP="001708B5">
      <w:pPr>
        <w:pStyle w:val="a5"/>
        <w:ind w:left="0" w:firstLine="709"/>
        <w:jc w:val="both"/>
        <w:rPr>
          <w:bCs/>
          <w:lang w:val="kk-KZ"/>
        </w:rPr>
      </w:pPr>
      <w:r w:rsidRPr="001708B5">
        <w:rPr>
          <w:b/>
          <w:bCs/>
          <w:lang w:val="kk-KZ"/>
        </w:rPr>
        <w:t>Бөлім:</w:t>
      </w:r>
      <w:r w:rsidRPr="001708B5">
        <w:rPr>
          <w:bCs/>
          <w:lang w:val="kk-KZ"/>
        </w:rPr>
        <w:t xml:space="preserve"> </w:t>
      </w:r>
      <w:r w:rsidRPr="001708B5">
        <w:rPr>
          <w:bCs/>
          <w:i/>
          <w:lang w:val="kk-KZ"/>
        </w:rPr>
        <w:t xml:space="preserve">Bryophyta </w:t>
      </w:r>
      <w:r w:rsidRPr="001708B5">
        <w:rPr>
          <w:bCs/>
          <w:lang w:val="kk-KZ"/>
        </w:rPr>
        <w:t>– Мүктәрізділер</w:t>
      </w:r>
    </w:p>
    <w:p w:rsidR="001708B5" w:rsidRPr="001708B5" w:rsidRDefault="001708B5" w:rsidP="001708B5">
      <w:pPr>
        <w:pStyle w:val="a5"/>
        <w:ind w:left="0" w:firstLine="709"/>
        <w:jc w:val="both"/>
        <w:rPr>
          <w:bCs/>
          <w:lang w:val="kk-KZ"/>
        </w:rPr>
      </w:pPr>
      <w:r w:rsidRPr="001708B5">
        <w:rPr>
          <w:b/>
          <w:bCs/>
          <w:lang w:val="kk-KZ"/>
        </w:rPr>
        <w:t>1 Класс:</w:t>
      </w:r>
      <w:r w:rsidRPr="001708B5">
        <w:rPr>
          <w:bCs/>
          <w:lang w:val="kk-KZ"/>
        </w:rPr>
        <w:t xml:space="preserve"> </w:t>
      </w:r>
      <w:r w:rsidRPr="001708B5">
        <w:rPr>
          <w:bCs/>
          <w:i/>
          <w:lang w:val="kk-KZ"/>
        </w:rPr>
        <w:t>Hepaticopsida</w:t>
      </w:r>
      <w:r w:rsidRPr="001708B5">
        <w:rPr>
          <w:bCs/>
          <w:lang w:val="kk-KZ"/>
        </w:rPr>
        <w:t xml:space="preserve"> – Бауыршық мүгі</w:t>
      </w:r>
    </w:p>
    <w:p w:rsidR="001708B5" w:rsidRPr="001708B5" w:rsidRDefault="001708B5" w:rsidP="001708B5">
      <w:pPr>
        <w:pStyle w:val="a5"/>
        <w:ind w:left="0" w:firstLine="709"/>
        <w:jc w:val="both"/>
        <w:rPr>
          <w:bCs/>
          <w:lang w:val="kk-KZ"/>
        </w:rPr>
      </w:pPr>
      <w:r w:rsidRPr="001708B5">
        <w:rPr>
          <w:b/>
          <w:bCs/>
          <w:lang w:val="kk-KZ"/>
        </w:rPr>
        <w:t>Класс тармағы:</w:t>
      </w:r>
      <w:r w:rsidRPr="001708B5">
        <w:rPr>
          <w:bCs/>
          <w:lang w:val="kk-KZ"/>
        </w:rPr>
        <w:t xml:space="preserve"> </w:t>
      </w:r>
      <w:r w:rsidRPr="001708B5">
        <w:rPr>
          <w:bCs/>
          <w:i/>
          <w:lang w:val="kk-KZ"/>
        </w:rPr>
        <w:t xml:space="preserve">Marschantidae </w:t>
      </w:r>
      <w:r w:rsidRPr="001708B5">
        <w:rPr>
          <w:bCs/>
          <w:lang w:val="kk-KZ"/>
        </w:rPr>
        <w:t>- марщанциялылар</w:t>
      </w:r>
    </w:p>
    <w:p w:rsidR="001708B5" w:rsidRPr="001708B5" w:rsidRDefault="001708B5" w:rsidP="001708B5">
      <w:pPr>
        <w:pStyle w:val="a5"/>
        <w:ind w:left="0" w:firstLine="709"/>
        <w:jc w:val="both"/>
        <w:rPr>
          <w:lang w:val="kk-KZ"/>
        </w:rPr>
      </w:pPr>
      <w:r w:rsidRPr="001708B5">
        <w:rPr>
          <w:b/>
          <w:lang w:val="kk-KZ"/>
        </w:rPr>
        <w:t>Қатар:</w:t>
      </w:r>
      <w:r w:rsidRPr="001708B5">
        <w:rPr>
          <w:lang w:val="kk-KZ"/>
        </w:rPr>
        <w:t xml:space="preserve"> </w:t>
      </w:r>
      <w:r w:rsidRPr="001708B5">
        <w:rPr>
          <w:i/>
          <w:lang w:val="kk-KZ"/>
        </w:rPr>
        <w:t>Marschantiales</w:t>
      </w:r>
    </w:p>
    <w:p w:rsidR="001708B5" w:rsidRPr="001708B5" w:rsidRDefault="001708B5" w:rsidP="001708B5">
      <w:pPr>
        <w:pStyle w:val="a5"/>
        <w:ind w:left="0" w:firstLine="709"/>
        <w:jc w:val="both"/>
        <w:rPr>
          <w:bCs/>
          <w:lang w:val="kk-KZ"/>
        </w:rPr>
      </w:pPr>
      <w:r w:rsidRPr="001708B5">
        <w:rPr>
          <w:b/>
          <w:bCs/>
          <w:lang w:val="kk-KZ"/>
        </w:rPr>
        <w:t>1 Тұқымдас:</w:t>
      </w:r>
      <w:r w:rsidRPr="001708B5">
        <w:rPr>
          <w:bCs/>
          <w:lang w:val="kk-KZ"/>
        </w:rPr>
        <w:t xml:space="preserve"> </w:t>
      </w:r>
      <w:r w:rsidRPr="001708B5">
        <w:rPr>
          <w:i/>
          <w:lang w:val="kk-KZ"/>
        </w:rPr>
        <w:t xml:space="preserve">Ricciaceae - </w:t>
      </w:r>
      <w:r w:rsidRPr="001708B5">
        <w:rPr>
          <w:lang w:val="kk-KZ"/>
        </w:rPr>
        <w:t>риччиялылар</w:t>
      </w:r>
    </w:p>
    <w:p w:rsidR="001708B5" w:rsidRPr="001708B5" w:rsidRDefault="001708B5" w:rsidP="001708B5">
      <w:pPr>
        <w:pStyle w:val="a5"/>
        <w:ind w:left="0" w:firstLine="709"/>
        <w:jc w:val="both"/>
        <w:rPr>
          <w:bCs/>
          <w:lang w:val="kk-KZ"/>
        </w:rPr>
      </w:pPr>
      <w:r w:rsidRPr="001708B5">
        <w:rPr>
          <w:b/>
          <w:bCs/>
          <w:lang w:val="kk-KZ"/>
        </w:rPr>
        <w:t>Туыс:</w:t>
      </w:r>
      <w:r w:rsidRPr="001708B5">
        <w:rPr>
          <w:bCs/>
          <w:lang w:val="kk-KZ"/>
        </w:rPr>
        <w:t xml:space="preserve"> </w:t>
      </w:r>
      <w:r w:rsidRPr="001708B5">
        <w:rPr>
          <w:i/>
          <w:lang w:val="kk-KZ"/>
        </w:rPr>
        <w:t xml:space="preserve">Riccia - </w:t>
      </w:r>
      <w:r w:rsidRPr="001708B5">
        <w:rPr>
          <w:lang w:val="kk-KZ"/>
        </w:rPr>
        <w:t>риччия</w:t>
      </w:r>
    </w:p>
    <w:p w:rsidR="001708B5" w:rsidRPr="001708B5" w:rsidRDefault="001708B5" w:rsidP="001708B5">
      <w:pPr>
        <w:pStyle w:val="a5"/>
        <w:ind w:left="0" w:firstLine="709"/>
        <w:jc w:val="both"/>
        <w:rPr>
          <w:bCs/>
          <w:lang w:val="kk-KZ"/>
        </w:rPr>
      </w:pPr>
      <w:r w:rsidRPr="001708B5">
        <w:rPr>
          <w:b/>
          <w:bCs/>
          <w:lang w:val="kk-KZ"/>
        </w:rPr>
        <w:t>Түр:</w:t>
      </w:r>
      <w:r w:rsidRPr="001708B5">
        <w:rPr>
          <w:bCs/>
          <w:lang w:val="kk-KZ"/>
        </w:rPr>
        <w:t xml:space="preserve"> </w:t>
      </w:r>
      <w:r w:rsidRPr="001708B5">
        <w:rPr>
          <w:bCs/>
          <w:i/>
          <w:lang w:val="kk-KZ"/>
        </w:rPr>
        <w:t>R. fluitans -</w:t>
      </w:r>
    </w:p>
    <w:p w:rsidR="001708B5" w:rsidRPr="001708B5" w:rsidRDefault="001708B5" w:rsidP="001708B5">
      <w:pPr>
        <w:pStyle w:val="a5"/>
        <w:ind w:left="0" w:firstLine="709"/>
        <w:jc w:val="both"/>
        <w:rPr>
          <w:bCs/>
          <w:i/>
          <w:lang w:val="kk-KZ"/>
        </w:rPr>
      </w:pPr>
      <w:r w:rsidRPr="001708B5">
        <w:rPr>
          <w:bCs/>
          <w:i/>
          <w:lang w:val="kk-KZ"/>
        </w:rPr>
        <w:t xml:space="preserve">        R. natans -</w:t>
      </w:r>
    </w:p>
    <w:p w:rsidR="001708B5" w:rsidRPr="001708B5" w:rsidRDefault="001708B5" w:rsidP="001708B5">
      <w:pPr>
        <w:pStyle w:val="a5"/>
        <w:ind w:left="0" w:firstLine="709"/>
        <w:jc w:val="both"/>
        <w:rPr>
          <w:lang w:val="kk-KZ"/>
        </w:rPr>
      </w:pPr>
      <w:r w:rsidRPr="001708B5">
        <w:rPr>
          <w:b/>
          <w:bCs/>
          <w:lang w:val="kk-KZ"/>
        </w:rPr>
        <w:t>Туыс:</w:t>
      </w:r>
      <w:r w:rsidRPr="001708B5">
        <w:rPr>
          <w:bCs/>
          <w:lang w:val="kk-KZ"/>
        </w:rPr>
        <w:t xml:space="preserve"> </w:t>
      </w:r>
      <w:r w:rsidRPr="001708B5">
        <w:rPr>
          <w:i/>
          <w:lang w:val="kk-KZ"/>
        </w:rPr>
        <w:t xml:space="preserve">Ricciocarpus - </w:t>
      </w:r>
      <w:r w:rsidRPr="001708B5">
        <w:rPr>
          <w:lang w:val="kk-KZ"/>
        </w:rPr>
        <w:t>риччиакарпус</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
          <w:bCs/>
          <w:szCs w:val="24"/>
          <w:lang w:val="kk-KZ"/>
        </w:rPr>
        <w:t xml:space="preserve">2 Тұқымдас: </w:t>
      </w:r>
      <w:r w:rsidRPr="001708B5">
        <w:rPr>
          <w:rFonts w:ascii="Times New Roman" w:hAnsi="Times New Roman" w:cs="Times New Roman"/>
          <w:bCs/>
          <w:i/>
          <w:szCs w:val="24"/>
          <w:lang w:val="kk-KZ"/>
        </w:rPr>
        <w:t xml:space="preserve">Marchantiaceae </w:t>
      </w:r>
      <w:r w:rsidRPr="001708B5">
        <w:rPr>
          <w:rFonts w:ascii="Times New Roman" w:hAnsi="Times New Roman" w:cs="Times New Roman"/>
          <w:bCs/>
          <w:szCs w:val="24"/>
          <w:lang w:val="kk-KZ"/>
        </w:rPr>
        <w:t>– Маршанциялар</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szCs w:val="24"/>
          <w:lang w:val="kk-KZ"/>
        </w:rPr>
      </w:pPr>
      <w:r w:rsidRPr="001708B5">
        <w:rPr>
          <w:rFonts w:ascii="Times New Roman" w:hAnsi="Times New Roman" w:cs="Times New Roman"/>
          <w:b/>
          <w:bCs/>
          <w:lang w:val="kk-KZ"/>
        </w:rPr>
        <w:t>Туыс:</w:t>
      </w:r>
      <w:r w:rsidRPr="001708B5">
        <w:rPr>
          <w:rFonts w:ascii="Times New Roman" w:hAnsi="Times New Roman" w:cs="Times New Roman"/>
          <w:bCs/>
          <w:i/>
          <w:iCs/>
          <w:szCs w:val="24"/>
          <w:lang w:val="kk-KZ"/>
        </w:rPr>
        <w:t xml:space="preserve"> Marchantia </w:t>
      </w:r>
      <w:r w:rsidRPr="001708B5">
        <w:rPr>
          <w:rFonts w:ascii="Times New Roman" w:hAnsi="Times New Roman" w:cs="Times New Roman"/>
          <w:bCs/>
          <w:szCs w:val="24"/>
          <w:lang w:val="kk-KZ"/>
        </w:rPr>
        <w:t>– маршанция</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szCs w:val="24"/>
          <w:lang w:val="kk-KZ"/>
        </w:rPr>
      </w:pPr>
      <w:r w:rsidRPr="001708B5">
        <w:rPr>
          <w:rFonts w:ascii="Times New Roman" w:hAnsi="Times New Roman" w:cs="Times New Roman"/>
          <w:b/>
          <w:bCs/>
          <w:szCs w:val="24"/>
          <w:lang w:val="kk-KZ"/>
        </w:rPr>
        <w:t xml:space="preserve">            </w:t>
      </w:r>
      <w:r w:rsidRPr="001708B5">
        <w:rPr>
          <w:rFonts w:ascii="Times New Roman" w:hAnsi="Times New Roman" w:cs="Times New Roman"/>
          <w:bCs/>
          <w:i/>
          <w:iCs/>
          <w:szCs w:val="24"/>
          <w:lang w:val="kk-KZ"/>
        </w:rPr>
        <w:t>M. polymorpha</w:t>
      </w:r>
      <w:r w:rsidRPr="001708B5">
        <w:rPr>
          <w:rFonts w:ascii="Times New Roman" w:hAnsi="Times New Roman" w:cs="Times New Roman"/>
          <w:bCs/>
          <w:szCs w:val="24"/>
          <w:lang w:val="kk-KZ"/>
        </w:rPr>
        <w:t xml:space="preserve"> – Кәдімгі маршанция</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
          <w:bCs/>
          <w:szCs w:val="24"/>
          <w:lang w:val="kk-KZ"/>
        </w:rPr>
        <w:t>2 Класс:</w:t>
      </w:r>
      <w:r w:rsidRPr="001708B5">
        <w:rPr>
          <w:rFonts w:ascii="Times New Roman" w:hAnsi="Times New Roman" w:cs="Times New Roman"/>
          <w:bCs/>
          <w:szCs w:val="24"/>
          <w:lang w:val="kk-KZ"/>
        </w:rPr>
        <w:t xml:space="preserve"> </w:t>
      </w:r>
      <w:r w:rsidRPr="001708B5">
        <w:rPr>
          <w:rFonts w:ascii="Times New Roman" w:hAnsi="Times New Roman" w:cs="Times New Roman"/>
          <w:bCs/>
          <w:i/>
          <w:szCs w:val="24"/>
          <w:lang w:val="kk-KZ"/>
        </w:rPr>
        <w:t>Bryopsida (Musci)</w:t>
      </w:r>
      <w:r w:rsidRPr="001708B5">
        <w:rPr>
          <w:rFonts w:ascii="Times New Roman" w:hAnsi="Times New Roman" w:cs="Times New Roman"/>
          <w:bCs/>
          <w:szCs w:val="24"/>
          <w:lang w:val="kk-KZ"/>
        </w:rPr>
        <w:t xml:space="preserve"> – жасыл </w:t>
      </w:r>
      <w:r w:rsidRPr="001708B5">
        <w:rPr>
          <w:rFonts w:ascii="Times New Roman" w:hAnsi="Times New Roman" w:cs="Times New Roman"/>
          <w:szCs w:val="24"/>
          <w:shd w:val="clear" w:color="auto" w:fill="FFFFFF"/>
          <w:lang w:val="kk-KZ"/>
        </w:rPr>
        <w:t>мүктер</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
          <w:bCs/>
          <w:szCs w:val="24"/>
          <w:lang w:val="kk-KZ"/>
        </w:rPr>
        <w:t>1 Қатар:</w:t>
      </w:r>
      <w:r w:rsidRPr="001708B5">
        <w:rPr>
          <w:rFonts w:ascii="Times New Roman" w:hAnsi="Times New Roman" w:cs="Times New Roman"/>
          <w:bCs/>
          <w:szCs w:val="24"/>
          <w:lang w:val="kk-KZ"/>
        </w:rPr>
        <w:t xml:space="preserve"> </w:t>
      </w:r>
      <w:r w:rsidRPr="001708B5">
        <w:rPr>
          <w:rFonts w:ascii="Times New Roman" w:hAnsi="Times New Roman" w:cs="Times New Roman"/>
          <w:bCs/>
          <w:i/>
          <w:szCs w:val="24"/>
          <w:lang w:val="kk-KZ"/>
        </w:rPr>
        <w:t xml:space="preserve">Sphagnales </w:t>
      </w:r>
      <w:r w:rsidRPr="001708B5">
        <w:rPr>
          <w:rFonts w:ascii="Times New Roman" w:hAnsi="Times New Roman" w:cs="Times New Roman"/>
          <w:bCs/>
          <w:szCs w:val="24"/>
          <w:lang w:val="kk-KZ"/>
        </w:rPr>
        <w:t xml:space="preserve">– Сфагнумдар </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szCs w:val="24"/>
          <w:lang w:val="kk-KZ"/>
        </w:rPr>
      </w:pPr>
      <w:r w:rsidRPr="001708B5">
        <w:rPr>
          <w:rFonts w:ascii="Times New Roman" w:hAnsi="Times New Roman" w:cs="Times New Roman"/>
          <w:b/>
          <w:bCs/>
          <w:szCs w:val="24"/>
          <w:lang w:val="kk-KZ"/>
        </w:rPr>
        <w:t>Тұқымдас:</w:t>
      </w:r>
      <w:r w:rsidRPr="001708B5">
        <w:rPr>
          <w:rFonts w:ascii="Times New Roman" w:hAnsi="Times New Roman" w:cs="Times New Roman"/>
          <w:bCs/>
          <w:szCs w:val="24"/>
          <w:lang w:val="kk-KZ"/>
        </w:rPr>
        <w:t xml:space="preserve"> </w:t>
      </w:r>
      <w:r w:rsidRPr="001708B5">
        <w:rPr>
          <w:rFonts w:ascii="Times New Roman" w:hAnsi="Times New Roman" w:cs="Times New Roman"/>
          <w:bCs/>
          <w:i/>
          <w:szCs w:val="24"/>
          <w:lang w:val="kk-KZ"/>
        </w:rPr>
        <w:t xml:space="preserve">Sphagnaсеае </w:t>
      </w:r>
      <w:r w:rsidRPr="001708B5">
        <w:rPr>
          <w:rFonts w:ascii="Times New Roman" w:hAnsi="Times New Roman" w:cs="Times New Roman"/>
          <w:bCs/>
          <w:szCs w:val="24"/>
          <w:lang w:val="kk-KZ"/>
        </w:rPr>
        <w:t>– Сфагнумдар</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szCs w:val="24"/>
          <w:shd w:val="clear" w:color="auto" w:fill="FFFFFF"/>
          <w:lang w:val="kk-KZ"/>
        </w:rPr>
      </w:pPr>
      <w:r w:rsidRPr="001708B5">
        <w:rPr>
          <w:rFonts w:ascii="Times New Roman" w:hAnsi="Times New Roman" w:cs="Times New Roman"/>
          <w:b/>
          <w:bCs/>
          <w:szCs w:val="24"/>
          <w:lang w:val="kk-KZ"/>
        </w:rPr>
        <w:t>Туыс:</w:t>
      </w:r>
      <w:r w:rsidRPr="001708B5">
        <w:rPr>
          <w:rFonts w:ascii="Times New Roman" w:hAnsi="Times New Roman" w:cs="Times New Roman"/>
          <w:b/>
          <w:bCs/>
          <w:i/>
          <w:szCs w:val="24"/>
          <w:lang w:val="kk-KZ"/>
        </w:rPr>
        <w:t xml:space="preserve"> </w:t>
      </w:r>
      <w:r w:rsidRPr="001708B5">
        <w:rPr>
          <w:rFonts w:ascii="Times New Roman" w:hAnsi="Times New Roman" w:cs="Times New Roman"/>
          <w:bCs/>
          <w:i/>
          <w:iCs/>
          <w:szCs w:val="24"/>
          <w:lang w:val="kk-KZ"/>
        </w:rPr>
        <w:t xml:space="preserve">Sphagnum </w:t>
      </w:r>
      <w:r w:rsidRPr="001708B5">
        <w:rPr>
          <w:rFonts w:ascii="Times New Roman" w:hAnsi="Times New Roman" w:cs="Times New Roman"/>
          <w:bCs/>
          <w:iCs/>
          <w:szCs w:val="24"/>
          <w:lang w:val="kk-KZ"/>
        </w:rPr>
        <w:t>sp.</w:t>
      </w:r>
      <w:r w:rsidRPr="001708B5">
        <w:rPr>
          <w:rFonts w:ascii="Times New Roman" w:hAnsi="Times New Roman" w:cs="Times New Roman"/>
          <w:b/>
          <w:bCs/>
          <w:i/>
          <w:szCs w:val="24"/>
          <w:lang w:val="kk-KZ"/>
        </w:rPr>
        <w:t xml:space="preserve"> – </w:t>
      </w:r>
      <w:r w:rsidRPr="001708B5">
        <w:rPr>
          <w:rFonts w:ascii="Times New Roman" w:hAnsi="Times New Roman" w:cs="Times New Roman"/>
          <w:szCs w:val="24"/>
          <w:shd w:val="clear" w:color="auto" w:fill="FFFFFF"/>
          <w:lang w:val="kk-KZ"/>
        </w:rPr>
        <w:t>шымтезек мүгі</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
          <w:bCs/>
          <w:szCs w:val="24"/>
          <w:lang w:val="kk-KZ"/>
        </w:rPr>
        <w:t>2 Қатар:</w:t>
      </w:r>
      <w:r w:rsidRPr="001708B5">
        <w:rPr>
          <w:rFonts w:ascii="Times New Roman" w:hAnsi="Times New Roman" w:cs="Times New Roman"/>
          <w:bCs/>
          <w:szCs w:val="24"/>
          <w:lang w:val="kk-KZ"/>
        </w:rPr>
        <w:t xml:space="preserve"> </w:t>
      </w:r>
      <w:r w:rsidRPr="001708B5">
        <w:rPr>
          <w:rFonts w:ascii="Times New Roman" w:hAnsi="Times New Roman" w:cs="Times New Roman"/>
          <w:bCs/>
          <w:i/>
          <w:szCs w:val="24"/>
          <w:lang w:val="kk-KZ"/>
        </w:rPr>
        <w:t xml:space="preserve">Bryales  </w:t>
      </w:r>
      <w:r w:rsidRPr="001708B5">
        <w:rPr>
          <w:rFonts w:ascii="Times New Roman" w:hAnsi="Times New Roman" w:cs="Times New Roman"/>
          <w:bCs/>
          <w:szCs w:val="24"/>
          <w:lang w:val="kk-KZ"/>
        </w:rPr>
        <w:t>– Жасыл мүктер</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
          <w:bCs/>
          <w:szCs w:val="24"/>
          <w:lang w:val="kk-KZ"/>
        </w:rPr>
        <w:t>Тұқымдас:</w:t>
      </w:r>
      <w:r w:rsidRPr="001708B5">
        <w:rPr>
          <w:rFonts w:ascii="Times New Roman" w:hAnsi="Times New Roman" w:cs="Times New Roman"/>
          <w:bCs/>
          <w:szCs w:val="24"/>
          <w:lang w:val="kk-KZ"/>
        </w:rPr>
        <w:t xml:space="preserve"> </w:t>
      </w:r>
      <w:r w:rsidRPr="001708B5">
        <w:rPr>
          <w:rFonts w:ascii="Times New Roman" w:hAnsi="Times New Roman" w:cs="Times New Roman"/>
          <w:bCs/>
          <w:i/>
          <w:szCs w:val="24"/>
          <w:lang w:val="kk-KZ"/>
        </w:rPr>
        <w:t>Polytrichасеае</w:t>
      </w:r>
      <w:r w:rsidRPr="001708B5">
        <w:rPr>
          <w:rFonts w:ascii="Times New Roman" w:hAnsi="Times New Roman" w:cs="Times New Roman"/>
          <w:bCs/>
          <w:szCs w:val="24"/>
          <w:lang w:val="kk-KZ"/>
        </w:rPr>
        <w:t xml:space="preserve"> – Политрихалылар</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szCs w:val="24"/>
          <w:lang w:val="kk-KZ"/>
        </w:rPr>
      </w:pPr>
    </w:p>
    <w:p w:rsidR="001708B5" w:rsidRPr="001708B5" w:rsidRDefault="001708B5" w:rsidP="001708B5">
      <w:pPr>
        <w:spacing w:after="0" w:line="240" w:lineRule="auto"/>
        <w:ind w:firstLine="709"/>
        <w:jc w:val="both"/>
        <w:rPr>
          <w:rFonts w:ascii="Times New Roman" w:hAnsi="Times New Roman" w:cs="Times New Roman"/>
          <w:kern w:val="24"/>
          <w:szCs w:val="24"/>
          <w:lang w:val="kk-KZ"/>
        </w:rPr>
      </w:pPr>
      <w:r w:rsidRPr="001708B5">
        <w:rPr>
          <w:rFonts w:ascii="Times New Roman" w:hAnsi="Times New Roman" w:cs="Times New Roman"/>
          <w:b/>
          <w:i/>
          <w:lang w:val="kk-KZ"/>
        </w:rPr>
        <w:t xml:space="preserve">Ricciaceae - </w:t>
      </w:r>
      <w:r w:rsidRPr="001708B5">
        <w:rPr>
          <w:rFonts w:ascii="Times New Roman" w:hAnsi="Times New Roman" w:cs="Times New Roman"/>
          <w:b/>
          <w:lang w:val="kk-KZ"/>
        </w:rPr>
        <w:t>р</w:t>
      </w:r>
      <w:r w:rsidRPr="001708B5">
        <w:rPr>
          <w:rFonts w:ascii="Times New Roman" w:hAnsi="Times New Roman" w:cs="Times New Roman"/>
          <w:b/>
          <w:szCs w:val="24"/>
          <w:lang w:val="kk-KZ"/>
        </w:rPr>
        <w:t xml:space="preserve">иччиялар </w:t>
      </w:r>
      <w:r w:rsidRPr="001708B5">
        <w:rPr>
          <w:rFonts w:ascii="Times New Roman" w:hAnsi="Times New Roman" w:cs="Times New Roman"/>
          <w:szCs w:val="24"/>
          <w:lang w:val="kk-KZ"/>
        </w:rPr>
        <w:t xml:space="preserve">марщанциялар қатарының ең жақсы жетілген тұқымдасы. Онда 4 туыс және 200-дей түр бар. Талломдарының жақсы жетілген ауа қуыстары болмайды. Талломында көтермесі жетілмеген, антерийдиі мен архегонийі талломның ұлпасына еніп жатады. Спорогоны талломның ішінде жетіледі, пружиналары түзілмейді. Споралар пісіп-жетілген кезде қорапшаның қабықшалары бұзылып жойылады. Ең көп таралған туыстары: </w:t>
      </w:r>
      <w:r w:rsidRPr="001708B5">
        <w:rPr>
          <w:rFonts w:ascii="Times New Roman" w:hAnsi="Times New Roman" w:cs="Times New Roman"/>
          <w:b/>
          <w:szCs w:val="24"/>
          <w:lang w:val="kk-KZ"/>
        </w:rPr>
        <w:t xml:space="preserve">риччия  - </w:t>
      </w:r>
      <w:r w:rsidRPr="001708B5">
        <w:rPr>
          <w:rFonts w:ascii="Times New Roman" w:hAnsi="Times New Roman" w:cs="Times New Roman"/>
          <w:b/>
          <w:i/>
          <w:szCs w:val="24"/>
          <w:lang w:val="kk-KZ"/>
        </w:rPr>
        <w:t>Riccia</w:t>
      </w:r>
      <w:r w:rsidRPr="001708B5">
        <w:rPr>
          <w:rFonts w:ascii="Times New Roman" w:hAnsi="Times New Roman" w:cs="Times New Roman"/>
          <w:szCs w:val="24"/>
          <w:lang w:val="kk-KZ"/>
        </w:rPr>
        <w:t xml:space="preserve"> және </w:t>
      </w:r>
      <w:r w:rsidRPr="001708B5">
        <w:rPr>
          <w:rFonts w:ascii="Times New Roman" w:hAnsi="Times New Roman" w:cs="Times New Roman"/>
          <w:b/>
          <w:szCs w:val="24"/>
          <w:lang w:val="kk-KZ"/>
        </w:rPr>
        <w:t xml:space="preserve">риччиокарпус - </w:t>
      </w:r>
      <w:r w:rsidRPr="001708B5">
        <w:rPr>
          <w:rFonts w:ascii="Times New Roman" w:hAnsi="Times New Roman" w:cs="Times New Roman"/>
          <w:b/>
          <w:i/>
          <w:szCs w:val="24"/>
          <w:lang w:val="kk-KZ"/>
        </w:rPr>
        <w:t>Ricciocarpus</w:t>
      </w:r>
      <w:r w:rsidRPr="001708B5">
        <w:rPr>
          <w:rFonts w:ascii="Times New Roman" w:hAnsi="Times New Roman" w:cs="Times New Roman"/>
          <w:b/>
          <w:szCs w:val="24"/>
          <w:lang w:val="kk-KZ"/>
        </w:rPr>
        <w:t>.</w:t>
      </w:r>
    </w:p>
    <w:p w:rsidR="001708B5" w:rsidRPr="001708B5" w:rsidRDefault="001708B5" w:rsidP="001708B5">
      <w:pPr>
        <w:spacing w:after="0" w:line="240" w:lineRule="auto"/>
        <w:ind w:firstLine="709"/>
        <w:jc w:val="center"/>
        <w:rPr>
          <w:rFonts w:ascii="Times New Roman" w:hAnsi="Times New Roman" w:cs="Times New Roman"/>
          <w:bCs/>
          <w:kern w:val="24"/>
          <w:szCs w:val="24"/>
          <w:lang w:val="kk-KZ"/>
        </w:rPr>
      </w:pPr>
      <w:r w:rsidRPr="001708B5">
        <w:rPr>
          <w:rFonts w:ascii="Times New Roman" w:hAnsi="Times New Roman" w:cs="Times New Roman"/>
          <w:bCs/>
          <w:noProof/>
          <w:kern w:val="24"/>
          <w:szCs w:val="24"/>
          <w:lang w:val="kk-KZ" w:eastAsia="kk-KZ"/>
        </w:rPr>
        <w:drawing>
          <wp:inline distT="0" distB="0" distL="0" distR="0">
            <wp:extent cx="2807585" cy="1781175"/>
            <wp:effectExtent l="19050" t="0" r="0" b="0"/>
            <wp:docPr id="5" name="Рисунок 4" descr="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9_1.jpg"/>
                    <pic:cNvPicPr>
                      <a:picLocks noChangeAspect="1"/>
                    </pic:cNvPicPr>
                  </pic:nvPicPr>
                  <pic:blipFill>
                    <a:blip r:embed="rId5" cstate="print"/>
                    <a:stretch>
                      <a:fillRect/>
                    </a:stretch>
                  </pic:blipFill>
                  <pic:spPr>
                    <a:xfrm>
                      <a:off x="0" y="0"/>
                      <a:ext cx="2815198" cy="1786005"/>
                    </a:xfrm>
                    <a:prstGeom prst="rect">
                      <a:avLst/>
                    </a:prstGeom>
                    <a:ln>
                      <a:noFill/>
                    </a:ln>
                    <a:effectLst>
                      <a:softEdge rad="112500"/>
                    </a:effectLst>
                  </pic:spPr>
                </pic:pic>
              </a:graphicData>
            </a:graphic>
          </wp:inline>
        </w:drawing>
      </w:r>
      <w:r w:rsidRPr="001708B5">
        <w:rPr>
          <w:rFonts w:ascii="Times New Roman" w:hAnsi="Times New Roman" w:cs="Times New Roman"/>
          <w:bCs/>
          <w:noProof/>
          <w:kern w:val="24"/>
          <w:szCs w:val="24"/>
          <w:lang w:val="kk-KZ" w:eastAsia="kk-KZ"/>
        </w:rPr>
        <w:drawing>
          <wp:inline distT="0" distB="0" distL="0" distR="0">
            <wp:extent cx="2927985" cy="1657350"/>
            <wp:effectExtent l="19050" t="0" r="5715" b="0"/>
            <wp:docPr id="7" name="Рисунок 6" descr="Riccia_fluitan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Riccia_fluitans_9.jpg"/>
                    <pic:cNvPicPr>
                      <a:picLocks noChangeAspect="1"/>
                    </pic:cNvPicPr>
                  </pic:nvPicPr>
                  <pic:blipFill>
                    <a:blip r:embed="rId6" cstate="print"/>
                    <a:stretch>
                      <a:fillRect/>
                    </a:stretch>
                  </pic:blipFill>
                  <pic:spPr>
                    <a:xfrm>
                      <a:off x="0" y="0"/>
                      <a:ext cx="2937998" cy="1663018"/>
                    </a:xfrm>
                    <a:prstGeom prst="rect">
                      <a:avLst/>
                    </a:prstGeom>
                  </pic:spPr>
                </pic:pic>
              </a:graphicData>
            </a:graphic>
          </wp:inline>
        </w:drawing>
      </w:r>
    </w:p>
    <w:p w:rsidR="001708B5" w:rsidRPr="001708B5" w:rsidRDefault="001708B5" w:rsidP="001708B5">
      <w:pPr>
        <w:pStyle w:val="a7"/>
        <w:ind w:firstLine="709"/>
        <w:jc w:val="both"/>
        <w:rPr>
          <w:rFonts w:eastAsiaTheme="minorEastAsia"/>
          <w:szCs w:val="24"/>
          <w:lang w:val="kk-KZ"/>
        </w:rPr>
      </w:pPr>
    </w:p>
    <w:p w:rsidR="001708B5" w:rsidRPr="001708B5" w:rsidRDefault="001708B5" w:rsidP="001708B5">
      <w:pPr>
        <w:pStyle w:val="a7"/>
        <w:ind w:firstLine="709"/>
        <w:jc w:val="both"/>
        <w:rPr>
          <w:rFonts w:eastAsiaTheme="minorEastAsia"/>
          <w:szCs w:val="24"/>
          <w:lang w:val="kk-KZ"/>
        </w:rPr>
      </w:pPr>
      <w:r w:rsidRPr="001708B5">
        <w:rPr>
          <w:rFonts w:eastAsiaTheme="minorEastAsia"/>
          <w:szCs w:val="24"/>
          <w:lang w:val="kk-KZ"/>
        </w:rPr>
        <w:lastRenderedPageBreak/>
        <w:t>Олардың талломдарының жақсы жетілген ауа қуыстары болмайды.Талломында көтермесі жетілмеген,антеридийі мен архегонийі талломның ұлпасына еніп жатады.Спорогоныда талломның ішінде жетіледі.Ол қорапшадан тұрады,тірсегі болмайды.</w:t>
      </w:r>
    </w:p>
    <w:p w:rsidR="001708B5" w:rsidRPr="001708B5" w:rsidRDefault="001708B5" w:rsidP="001708B5">
      <w:pPr>
        <w:pStyle w:val="a6"/>
        <w:spacing w:before="0" w:beforeAutospacing="0" w:after="0" w:afterAutospacing="0"/>
        <w:ind w:firstLine="709"/>
        <w:jc w:val="center"/>
        <w:rPr>
          <w:lang w:val="kk-KZ"/>
        </w:rPr>
      </w:pPr>
      <w:r w:rsidRPr="001708B5">
        <w:rPr>
          <w:noProof/>
          <w:lang w:val="kk-KZ" w:eastAsia="kk-KZ"/>
        </w:rPr>
        <w:drawing>
          <wp:inline distT="0" distB="0" distL="0" distR="0">
            <wp:extent cx="2609850" cy="3431469"/>
            <wp:effectExtent l="0" t="0" r="0" b="0"/>
            <wp:docPr id="8" name="Рисунок 7" descr="058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058980.jpg"/>
                    <pic:cNvPicPr>
                      <a:picLocks noChangeAspect="1"/>
                    </pic:cNvPicPr>
                  </pic:nvPicPr>
                  <pic:blipFill>
                    <a:blip r:embed="rId7" cstate="print"/>
                    <a:stretch>
                      <a:fillRect/>
                    </a:stretch>
                  </pic:blipFill>
                  <pic:spPr>
                    <a:xfrm>
                      <a:off x="0" y="0"/>
                      <a:ext cx="2615581" cy="3439004"/>
                    </a:xfrm>
                    <a:prstGeom prst="rect">
                      <a:avLst/>
                    </a:prstGeom>
                  </pic:spPr>
                </pic:pic>
              </a:graphicData>
            </a:graphic>
          </wp:inline>
        </w:drawing>
      </w:r>
    </w:p>
    <w:p w:rsidR="001708B5" w:rsidRPr="001708B5" w:rsidRDefault="008B5989" w:rsidP="001708B5">
      <w:pPr>
        <w:pStyle w:val="a5"/>
        <w:ind w:left="0" w:firstLine="709"/>
        <w:jc w:val="center"/>
        <w:rPr>
          <w:b/>
          <w:caps/>
          <w:lang w:val="kk-KZ"/>
        </w:rPr>
      </w:pPr>
      <w:r>
        <w:rPr>
          <w:b/>
          <w:caps/>
          <w:noProof/>
          <w:lang w:val="kk-KZ" w:eastAsia="kk-KZ"/>
        </w:rPr>
        <mc:AlternateContent>
          <mc:Choice Requires="wps">
            <w:drawing>
              <wp:anchor distT="0" distB="0" distL="114300" distR="114300" simplePos="0" relativeHeight="251660288" behindDoc="0" locked="0" layoutInCell="1" allowOverlap="1">
                <wp:simplePos x="0" y="0"/>
                <wp:positionH relativeFrom="column">
                  <wp:posOffset>-927735</wp:posOffset>
                </wp:positionH>
                <wp:positionV relativeFrom="paragraph">
                  <wp:posOffset>-772160</wp:posOffset>
                </wp:positionV>
                <wp:extent cx="5715000" cy="266700"/>
                <wp:effectExtent l="0" t="0" r="0" b="0"/>
                <wp:wrapNone/>
                <wp:docPr id="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66700"/>
                        </a:xfrm>
                        <a:prstGeom prst="rect">
                          <a:avLst/>
                        </a:prstGeom>
                        <a:noFill/>
                      </wps:spPr>
                      <wps:txbx>
                        <w:txbxContent>
                          <w:p w:rsidR="001708B5" w:rsidRPr="00402866" w:rsidRDefault="001708B5" w:rsidP="001708B5">
                            <w:pPr>
                              <w:pStyle w:val="a6"/>
                              <w:spacing w:before="0" w:beforeAutospacing="0" w:after="0" w:afterAutospacing="0"/>
                              <w:jc w:val="center"/>
                            </w:pPr>
                          </w:p>
                        </w:txbxContent>
                      </wps:txbx>
                      <wps:bodyPr wrap="squar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73.05pt;margin-top:-60.8pt;width:45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" filled="f" stroked="f">
                <v:path arrowok="t"/>
                <v:textbox style="mso-fit-shape-to-text:t">
                  <w:txbxContent>
                    <w:p w:rsidR="001708B5" w:rsidRPr="00402866" w:rsidRDefault="001708B5" w:rsidP="001708B5">
                      <w:pPr>
                        <w:pStyle w:val="a6"/>
                        <w:spacing w:before="0" w:beforeAutospacing="0" w:after="0" w:afterAutospacing="0"/>
                        <w:jc w:val="center"/>
                      </w:pPr>
                    </w:p>
                  </w:txbxContent>
                </v:textbox>
              </v:rect>
            </w:pict>
          </mc:Fallback>
        </mc:AlternateContent>
      </w:r>
    </w:p>
    <w:p w:rsidR="001708B5" w:rsidRPr="001708B5" w:rsidRDefault="001708B5" w:rsidP="001708B5">
      <w:pPr>
        <w:pStyle w:val="a5"/>
        <w:ind w:left="0" w:firstLine="709"/>
        <w:jc w:val="both"/>
        <w:rPr>
          <w:bCs/>
          <w:lang w:val="kk-KZ"/>
        </w:rPr>
      </w:pPr>
      <w:r w:rsidRPr="001708B5">
        <w:rPr>
          <w:bCs/>
          <w:lang w:val="kk-KZ"/>
        </w:rPr>
        <w:t xml:space="preserve">Қорапшада текоралар жетіледі, пружинкалар түзілмейді. Споралар пісіп-жетілген кезде қорапшаның қабықшалары бұзылып жойылады. </w:t>
      </w:r>
    </w:p>
    <w:p w:rsidR="001708B5" w:rsidRPr="001708B5" w:rsidRDefault="001708B5" w:rsidP="001708B5">
      <w:pPr>
        <w:pStyle w:val="a5"/>
        <w:ind w:left="0" w:firstLine="709"/>
        <w:jc w:val="center"/>
        <w:rPr>
          <w:rFonts w:eastAsiaTheme="minorEastAsia"/>
          <w:b/>
          <w:bCs/>
          <w:caps/>
          <w:kern w:val="24"/>
          <w:lang w:val="kk-KZ" w:eastAsia="ru-RU"/>
        </w:rPr>
      </w:pPr>
      <w:r w:rsidRPr="001708B5">
        <w:rPr>
          <w:b/>
          <w:caps/>
          <w:noProof/>
          <w:lang w:val="kk-KZ" w:eastAsia="kk-KZ"/>
        </w:rPr>
        <w:drawing>
          <wp:inline distT="0" distB="0" distL="0" distR="0">
            <wp:extent cx="2952750" cy="3931160"/>
            <wp:effectExtent l="0" t="0" r="0" b="0"/>
            <wp:docPr id="2" name="Рисунок 4"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17.gif"/>
                    <pic:cNvPicPr>
                      <a:picLocks noChangeAspect="1"/>
                    </pic:cNvPicPr>
                  </pic:nvPicPr>
                  <pic:blipFill>
                    <a:blip r:embed="rId8" cstate="print"/>
                    <a:srcRect t="1333" r="33333"/>
                    <a:stretch>
                      <a:fillRect/>
                    </a:stretch>
                  </pic:blipFill>
                  <pic:spPr>
                    <a:xfrm>
                      <a:off x="0" y="0"/>
                      <a:ext cx="2965911" cy="3948682"/>
                    </a:xfrm>
                    <a:prstGeom prst="rect">
                      <a:avLst/>
                    </a:prstGeom>
                  </pic:spPr>
                </pic:pic>
              </a:graphicData>
            </a:graphic>
          </wp:inline>
        </w:drawing>
      </w:r>
    </w:p>
    <w:p w:rsidR="001708B5" w:rsidRPr="001708B5" w:rsidRDefault="001708B5" w:rsidP="001708B5">
      <w:pPr>
        <w:pStyle w:val="a5"/>
        <w:ind w:left="0" w:firstLine="709"/>
        <w:jc w:val="center"/>
        <w:rPr>
          <w:b/>
          <w:bCs/>
          <w:caps/>
          <w:lang w:val="kk-KZ"/>
        </w:rPr>
      </w:pPr>
    </w:p>
    <w:p w:rsidR="001708B5" w:rsidRPr="001708B5" w:rsidRDefault="001708B5" w:rsidP="001708B5">
      <w:pPr>
        <w:pStyle w:val="a5"/>
        <w:ind w:left="0" w:firstLine="709"/>
        <w:jc w:val="both"/>
        <w:rPr>
          <w:bCs/>
          <w:lang w:val="kk-KZ"/>
        </w:rPr>
      </w:pPr>
      <w:r w:rsidRPr="001708B5">
        <w:rPr>
          <w:b/>
          <w:bCs/>
          <w:lang w:val="kk-KZ"/>
        </w:rPr>
        <w:t xml:space="preserve">Риччия - </w:t>
      </w:r>
      <w:r w:rsidRPr="001708B5">
        <w:rPr>
          <w:b/>
          <w:bCs/>
          <w:i/>
          <w:lang w:val="kk-KZ"/>
        </w:rPr>
        <w:t xml:space="preserve">Riccia </w:t>
      </w:r>
      <w:r w:rsidRPr="001708B5">
        <w:rPr>
          <w:b/>
          <w:bCs/>
          <w:lang w:val="kk-KZ"/>
        </w:rPr>
        <w:t>туысының</w:t>
      </w:r>
      <w:r w:rsidRPr="001708B5">
        <w:rPr>
          <w:bCs/>
          <w:lang w:val="kk-KZ"/>
        </w:rPr>
        <w:t xml:space="preserve"> жер бетінің барлық бөлігінде кең таралған және түрлері де көп. Оның кішкентай талломы дихотомиялы бұтақтанған және өсімдіктің ортасынан барлық жағына қарай бірдей (радиальді) таралады. </w:t>
      </w:r>
      <w:r w:rsidRPr="001708B5">
        <w:rPr>
          <w:b/>
          <w:bCs/>
          <w:i/>
          <w:lang w:val="kk-KZ"/>
        </w:rPr>
        <w:t xml:space="preserve">R. </w:t>
      </w:r>
      <w:r w:rsidRPr="001708B5">
        <w:rPr>
          <w:b/>
          <w:bCs/>
          <w:i/>
          <w:lang w:val="en-US"/>
        </w:rPr>
        <w:t>f</w:t>
      </w:r>
      <w:r w:rsidRPr="001708B5">
        <w:rPr>
          <w:b/>
          <w:bCs/>
          <w:i/>
          <w:lang w:val="kk-KZ"/>
        </w:rPr>
        <w:t xml:space="preserve">luitans – </w:t>
      </w:r>
      <w:r w:rsidRPr="001708B5">
        <w:rPr>
          <w:b/>
          <w:bCs/>
          <w:lang w:val="kk-KZ"/>
        </w:rPr>
        <w:t>жүзгіш риччия:</w:t>
      </w:r>
    </w:p>
    <w:p w:rsidR="001708B5" w:rsidRPr="001708B5" w:rsidRDefault="001708B5" w:rsidP="001708B5">
      <w:pPr>
        <w:pStyle w:val="a5"/>
        <w:numPr>
          <w:ilvl w:val="0"/>
          <w:numId w:val="2"/>
        </w:numPr>
        <w:tabs>
          <w:tab w:val="clear" w:pos="720"/>
          <w:tab w:val="num" w:pos="0"/>
        </w:tabs>
        <w:ind w:left="0" w:firstLine="709"/>
        <w:jc w:val="both"/>
      </w:pPr>
      <w:r w:rsidRPr="001708B5">
        <w:rPr>
          <w:lang w:val="kk-KZ"/>
        </w:rPr>
        <w:lastRenderedPageBreak/>
        <w:t>Судың бетінде жүзіп жүреді</w:t>
      </w:r>
    </w:p>
    <w:p w:rsidR="001708B5" w:rsidRPr="001708B5" w:rsidRDefault="001708B5" w:rsidP="001708B5">
      <w:pPr>
        <w:pStyle w:val="a5"/>
        <w:numPr>
          <w:ilvl w:val="0"/>
          <w:numId w:val="2"/>
        </w:numPr>
        <w:tabs>
          <w:tab w:val="clear" w:pos="720"/>
          <w:tab w:val="num" w:pos="0"/>
        </w:tabs>
        <w:ind w:left="0" w:firstLine="709"/>
        <w:jc w:val="both"/>
      </w:pPr>
      <w:r w:rsidRPr="001708B5">
        <w:rPr>
          <w:lang w:val="kk-KZ"/>
        </w:rPr>
        <w:t>Бірүйлі өсімдік</w:t>
      </w:r>
    </w:p>
    <w:p w:rsidR="001708B5" w:rsidRPr="001708B5" w:rsidRDefault="001708B5" w:rsidP="001708B5">
      <w:pPr>
        <w:pStyle w:val="a5"/>
        <w:numPr>
          <w:ilvl w:val="0"/>
          <w:numId w:val="2"/>
        </w:numPr>
        <w:tabs>
          <w:tab w:val="clear" w:pos="720"/>
          <w:tab w:val="num" w:pos="0"/>
        </w:tabs>
        <w:ind w:left="0" w:firstLine="709"/>
        <w:jc w:val="both"/>
      </w:pPr>
      <w:r w:rsidRPr="001708B5">
        <w:rPr>
          <w:lang w:val="kk-KZ"/>
        </w:rPr>
        <w:t>Су тартылған кезде ылғалды топырақта өмір сүреді.</w:t>
      </w:r>
    </w:p>
    <w:p w:rsidR="001708B5" w:rsidRPr="001708B5" w:rsidRDefault="001708B5" w:rsidP="001708B5">
      <w:pPr>
        <w:pStyle w:val="a5"/>
        <w:numPr>
          <w:ilvl w:val="0"/>
          <w:numId w:val="2"/>
        </w:numPr>
        <w:tabs>
          <w:tab w:val="clear" w:pos="720"/>
          <w:tab w:val="num" w:pos="0"/>
        </w:tabs>
        <w:ind w:left="0" w:firstLine="709"/>
        <w:jc w:val="both"/>
      </w:pPr>
      <w:r w:rsidRPr="001708B5">
        <w:rPr>
          <w:lang w:val="kk-KZ"/>
        </w:rPr>
        <w:t>Аквариумда да өседі, ұсақ балықтарға қорғаныш мекені ретінде пана болады.</w:t>
      </w:r>
    </w:p>
    <w:p w:rsidR="001708B5" w:rsidRPr="001708B5" w:rsidRDefault="001708B5" w:rsidP="001708B5">
      <w:pPr>
        <w:pStyle w:val="a5"/>
        <w:ind w:left="0" w:firstLine="709"/>
        <w:jc w:val="center"/>
        <w:rPr>
          <w:bCs/>
          <w:lang w:val="kk-KZ"/>
        </w:rPr>
      </w:pPr>
      <w:r w:rsidRPr="001708B5">
        <w:rPr>
          <w:bCs/>
          <w:noProof/>
          <w:lang w:val="kk-KZ" w:eastAsia="kk-KZ"/>
        </w:rPr>
        <w:drawing>
          <wp:inline distT="0" distB="0" distL="0" distR="0">
            <wp:extent cx="2652029" cy="1828800"/>
            <wp:effectExtent l="19050" t="0" r="0" b="0"/>
            <wp:docPr id="2050" name="Picture 2" descr="H:\ричия флютан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ричия флютанс.jpeg"/>
                    <pic:cNvPicPr>
                      <a:picLocks noChangeAspect="1" noChangeArrowheads="1"/>
                    </pic:cNvPicPr>
                  </pic:nvPicPr>
                  <pic:blipFill>
                    <a:blip r:embed="rId9" cstate="print"/>
                    <a:srcRect/>
                    <a:stretch>
                      <a:fillRect/>
                    </a:stretch>
                  </pic:blipFill>
                  <pic:spPr bwMode="auto">
                    <a:xfrm>
                      <a:off x="0" y="0"/>
                      <a:ext cx="2654634" cy="1830596"/>
                    </a:xfrm>
                    <a:prstGeom prst="rect">
                      <a:avLst/>
                    </a:prstGeom>
                    <a:noFill/>
                  </pic:spPr>
                </pic:pic>
              </a:graphicData>
            </a:graphic>
          </wp:inline>
        </w:drawing>
      </w:r>
    </w:p>
    <w:p w:rsidR="001708B5" w:rsidRPr="001708B5" w:rsidRDefault="001708B5" w:rsidP="001708B5">
      <w:pPr>
        <w:pStyle w:val="a5"/>
        <w:ind w:left="0" w:firstLine="709"/>
        <w:jc w:val="center"/>
        <w:rPr>
          <w:bCs/>
          <w:lang w:val="kk-KZ"/>
        </w:rPr>
      </w:pPr>
      <w:r w:rsidRPr="001708B5">
        <w:rPr>
          <w:bCs/>
          <w:noProof/>
          <w:lang w:val="kk-KZ" w:eastAsia="kk-KZ"/>
        </w:rPr>
        <w:drawing>
          <wp:inline distT="0" distB="0" distL="0" distR="0">
            <wp:extent cx="2882899" cy="1885950"/>
            <wp:effectExtent l="19050" t="0" r="0" b="0"/>
            <wp:docPr id="2051" name="Picture 3" descr="H:\ричия флютанс печеночный мо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H:\ричия флютанс печеночный мох.jpeg"/>
                    <pic:cNvPicPr>
                      <a:picLocks noChangeAspect="1" noChangeArrowheads="1"/>
                    </pic:cNvPicPr>
                  </pic:nvPicPr>
                  <pic:blipFill>
                    <a:blip r:embed="rId10" cstate="print"/>
                    <a:srcRect/>
                    <a:stretch>
                      <a:fillRect/>
                    </a:stretch>
                  </pic:blipFill>
                  <pic:spPr bwMode="auto">
                    <a:xfrm>
                      <a:off x="0" y="0"/>
                      <a:ext cx="2891939" cy="1891864"/>
                    </a:xfrm>
                    <a:prstGeom prst="rect">
                      <a:avLst/>
                    </a:prstGeom>
                    <a:noFill/>
                  </pic:spPr>
                </pic:pic>
              </a:graphicData>
            </a:graphic>
          </wp:inline>
        </w:drawing>
      </w:r>
    </w:p>
    <w:p w:rsidR="001708B5" w:rsidRPr="001708B5" w:rsidRDefault="001708B5" w:rsidP="001708B5">
      <w:pPr>
        <w:pStyle w:val="a5"/>
        <w:ind w:left="0" w:firstLine="709"/>
        <w:jc w:val="both"/>
        <w:rPr>
          <w:b/>
          <w:i/>
          <w:iCs/>
          <w:lang w:val="kk-KZ"/>
        </w:rPr>
      </w:pPr>
    </w:p>
    <w:p w:rsidR="001708B5" w:rsidRPr="001708B5" w:rsidRDefault="001708B5" w:rsidP="001708B5">
      <w:pPr>
        <w:pStyle w:val="a5"/>
        <w:ind w:left="0" w:firstLine="709"/>
        <w:jc w:val="both"/>
        <w:rPr>
          <w:lang w:val="kk-KZ"/>
        </w:rPr>
      </w:pPr>
      <w:r w:rsidRPr="001708B5">
        <w:rPr>
          <w:b/>
          <w:i/>
          <w:iCs/>
          <w:lang w:val="kk-KZ"/>
        </w:rPr>
        <w:t xml:space="preserve">R.fluitans </w:t>
      </w:r>
      <w:r w:rsidRPr="001708B5">
        <w:rPr>
          <w:lang w:val="kk-KZ"/>
        </w:rPr>
        <w:t>- кең таралған су өсімдігі. Олар ақпайтын суларда және бірқалыпты ағатын суларда жылы аудандардың барлығында кездеседі. Нәзік қаныққан жасыл түсті мүк. Судың бетінде жүзіп жүреді.</w:t>
      </w:r>
    </w:p>
    <w:p w:rsidR="001708B5" w:rsidRPr="001708B5" w:rsidRDefault="001708B5" w:rsidP="001708B5">
      <w:pPr>
        <w:pStyle w:val="a5"/>
        <w:ind w:left="0" w:firstLine="709"/>
        <w:jc w:val="center"/>
        <w:rPr>
          <w:b/>
          <w:caps/>
          <w:lang w:val="kk-KZ"/>
        </w:rPr>
      </w:pPr>
      <w:r w:rsidRPr="001708B5">
        <w:rPr>
          <w:b/>
          <w:caps/>
          <w:noProof/>
          <w:lang w:val="kk-KZ" w:eastAsia="kk-KZ"/>
        </w:rPr>
        <w:drawing>
          <wp:inline distT="0" distB="0" distL="0" distR="0">
            <wp:extent cx="2247900" cy="2868260"/>
            <wp:effectExtent l="19050" t="0" r="0" b="0"/>
            <wp:docPr id="13" name="Рисунок 6" descr="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10174.jpg"/>
                    <pic:cNvPicPr>
                      <a:picLocks noChangeAspect="1"/>
                    </pic:cNvPicPr>
                  </pic:nvPicPr>
                  <pic:blipFill>
                    <a:blip r:embed="rId11" cstate="print"/>
                    <a:stretch>
                      <a:fillRect/>
                    </a:stretch>
                  </pic:blipFill>
                  <pic:spPr>
                    <a:xfrm>
                      <a:off x="0" y="0"/>
                      <a:ext cx="2253571" cy="2875496"/>
                    </a:xfrm>
                    <a:prstGeom prst="rect">
                      <a:avLst/>
                    </a:prstGeom>
                  </pic:spPr>
                </pic:pic>
              </a:graphicData>
            </a:graphic>
          </wp:inline>
        </w:drawing>
      </w:r>
    </w:p>
    <w:p w:rsidR="001708B5" w:rsidRPr="001708B5" w:rsidRDefault="001708B5" w:rsidP="001708B5">
      <w:pPr>
        <w:pStyle w:val="a5"/>
        <w:ind w:left="0" w:firstLine="709"/>
        <w:jc w:val="both"/>
        <w:rPr>
          <w:lang w:val="kk-KZ"/>
        </w:rPr>
      </w:pPr>
      <w:r w:rsidRPr="001708B5">
        <w:rPr>
          <w:lang w:val="kk-KZ"/>
        </w:rPr>
        <w:t>Өсімдіктің  жапырағы, сабағы және тамыры болмайды. Ол  ұсақталған бұтақтанған тегіс пластинкалардан тұрады. Оны қатпар (</w:t>
      </w:r>
      <w:r w:rsidRPr="001708B5">
        <w:rPr>
          <w:bCs/>
          <w:iCs/>
          <w:lang w:val="kk-KZ"/>
        </w:rPr>
        <w:t>слоевище)</w:t>
      </w:r>
      <w:r w:rsidRPr="001708B5">
        <w:rPr>
          <w:lang w:val="kk-KZ"/>
        </w:rPr>
        <w:t xml:space="preserve"> деп атайды.</w:t>
      </w:r>
    </w:p>
    <w:p w:rsidR="001708B5" w:rsidRPr="001708B5" w:rsidRDefault="001708B5" w:rsidP="001708B5">
      <w:pPr>
        <w:pStyle w:val="a5"/>
        <w:ind w:left="0" w:firstLine="709"/>
        <w:rPr>
          <w:b/>
          <w:caps/>
          <w:lang w:val="kk-KZ"/>
        </w:rPr>
      </w:pPr>
      <w:r w:rsidRPr="001708B5">
        <w:rPr>
          <w:b/>
          <w:caps/>
          <w:noProof/>
          <w:lang w:val="kk-KZ" w:eastAsia="kk-KZ"/>
        </w:rPr>
        <w:lastRenderedPageBreak/>
        <w:drawing>
          <wp:inline distT="0" distB="0" distL="0" distR="0">
            <wp:extent cx="2414287" cy="1857375"/>
            <wp:effectExtent l="0" t="0" r="5080" b="0"/>
            <wp:docPr id="14" name="Рисунок 4" descr="0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00139.jpg"/>
                    <pic:cNvPicPr>
                      <a:picLocks noChangeAspect="1"/>
                    </pic:cNvPicPr>
                  </pic:nvPicPr>
                  <pic:blipFill>
                    <a:blip r:embed="rId12" cstate="print"/>
                    <a:stretch>
                      <a:fillRect/>
                    </a:stretch>
                  </pic:blipFill>
                  <pic:spPr>
                    <a:xfrm>
                      <a:off x="0" y="0"/>
                      <a:ext cx="2418211" cy="1860394"/>
                    </a:xfrm>
                    <a:prstGeom prst="rect">
                      <a:avLst/>
                    </a:prstGeom>
                  </pic:spPr>
                </pic:pic>
              </a:graphicData>
            </a:graphic>
          </wp:inline>
        </w:drawing>
      </w:r>
      <w:r w:rsidRPr="001708B5">
        <w:rPr>
          <w:b/>
          <w:caps/>
          <w:noProof/>
          <w:lang w:val="kk-KZ" w:eastAsia="kk-KZ"/>
        </w:rPr>
        <w:drawing>
          <wp:inline distT="0" distB="0" distL="0" distR="0">
            <wp:extent cx="2600325" cy="1978508"/>
            <wp:effectExtent l="0" t="0" r="0" b="3175"/>
            <wp:docPr id="15" name="Рисунок 3"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gif"/>
                    <pic:cNvPicPr>
                      <a:picLocks noChangeAspect="1"/>
                    </pic:cNvPicPr>
                  </pic:nvPicPr>
                  <pic:blipFill>
                    <a:blip r:embed="rId13" cstate="print"/>
                    <a:stretch>
                      <a:fillRect/>
                    </a:stretch>
                  </pic:blipFill>
                  <pic:spPr>
                    <a:xfrm>
                      <a:off x="0" y="0"/>
                      <a:ext cx="2605306" cy="1982298"/>
                    </a:xfrm>
                    <a:prstGeom prst="rect">
                      <a:avLst/>
                    </a:prstGeom>
                  </pic:spPr>
                </pic:pic>
              </a:graphicData>
            </a:graphic>
          </wp:inline>
        </w:drawing>
      </w:r>
    </w:p>
    <w:p w:rsidR="001708B5" w:rsidRPr="001708B5" w:rsidRDefault="001708B5" w:rsidP="001708B5">
      <w:pPr>
        <w:pStyle w:val="a5"/>
        <w:ind w:left="0" w:firstLine="709"/>
        <w:jc w:val="both"/>
        <w:rPr>
          <w:lang w:val="kk-KZ"/>
        </w:rPr>
      </w:pPr>
      <w:r w:rsidRPr="001708B5">
        <w:rPr>
          <w:b/>
          <w:bCs/>
          <w:lang w:val="kk-KZ"/>
        </w:rPr>
        <w:t>Көбеюі:</w:t>
      </w:r>
      <w:r w:rsidRPr="001708B5">
        <w:rPr>
          <w:bCs/>
          <w:lang w:val="kk-KZ"/>
        </w:rPr>
        <w:t xml:space="preserve"> Ө</w:t>
      </w:r>
      <w:r w:rsidRPr="001708B5">
        <w:rPr>
          <w:lang w:val="kk-KZ"/>
        </w:rPr>
        <w:t>сімдік слоевищенің бөлінуі арқылы жүзеге асады. Талломның кішкене бөлігі және кішкене бұтағы арқылы  өте қысқа уақытта көбейіп, су бетіне таралады.</w:t>
      </w:r>
    </w:p>
    <w:p w:rsidR="001708B5" w:rsidRPr="001708B5" w:rsidRDefault="001708B5" w:rsidP="001708B5">
      <w:pPr>
        <w:pStyle w:val="a5"/>
        <w:ind w:left="0" w:firstLine="709"/>
        <w:jc w:val="center"/>
        <w:rPr>
          <w:lang w:val="kk-KZ"/>
        </w:rPr>
      </w:pPr>
      <w:r w:rsidRPr="001708B5">
        <w:rPr>
          <w:noProof/>
          <w:lang w:val="kk-KZ" w:eastAsia="kk-KZ"/>
        </w:rPr>
        <w:drawing>
          <wp:inline distT="0" distB="0" distL="0" distR="0">
            <wp:extent cx="5324475" cy="2590800"/>
            <wp:effectExtent l="19050" t="0" r="0" b="0"/>
            <wp:docPr id="12"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4" cstate="print"/>
                    <a:srcRect/>
                    <a:stretch>
                      <a:fillRect/>
                    </a:stretch>
                  </pic:blipFill>
                  <pic:spPr bwMode="auto">
                    <a:xfrm>
                      <a:off x="0" y="0"/>
                      <a:ext cx="5328685" cy="2592849"/>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bCs/>
          <w:i/>
          <w:lang w:val="kk-KZ"/>
        </w:rPr>
      </w:pPr>
    </w:p>
    <w:p w:rsidR="001708B5" w:rsidRPr="001708B5" w:rsidRDefault="001708B5" w:rsidP="001708B5">
      <w:pPr>
        <w:pStyle w:val="a5"/>
        <w:ind w:left="0" w:firstLine="709"/>
        <w:jc w:val="both"/>
        <w:rPr>
          <w:bCs/>
          <w:iCs/>
          <w:lang w:val="kk-KZ"/>
        </w:rPr>
      </w:pPr>
      <w:r w:rsidRPr="001708B5">
        <w:rPr>
          <w:b/>
          <w:bCs/>
          <w:i/>
          <w:lang w:val="kk-KZ"/>
        </w:rPr>
        <w:t xml:space="preserve">R.natans </w:t>
      </w:r>
      <w:r w:rsidRPr="001708B5">
        <w:rPr>
          <w:b/>
          <w:bCs/>
          <w:lang w:val="kk-KZ"/>
        </w:rPr>
        <w:t>– қалқыма риччия</w:t>
      </w:r>
      <w:r w:rsidRPr="001708B5">
        <w:rPr>
          <w:bCs/>
          <w:lang w:val="kk-KZ"/>
        </w:rPr>
        <w:t xml:space="preserve"> с</w:t>
      </w:r>
      <w:r w:rsidRPr="001708B5">
        <w:rPr>
          <w:bCs/>
          <w:iCs/>
          <w:lang w:val="kk-KZ"/>
        </w:rPr>
        <w:t xml:space="preserve">удың бетінде жүзіп жүреді немесе саз топырақты жерлерде, айдалған жерлерде, сонымен бірге су орып кеткен жерлердің жағасында өседі. </w:t>
      </w:r>
    </w:p>
    <w:p w:rsidR="001708B5" w:rsidRPr="001708B5" w:rsidRDefault="001708B5" w:rsidP="001708B5">
      <w:pPr>
        <w:pStyle w:val="a5"/>
        <w:ind w:left="0" w:firstLine="709"/>
        <w:jc w:val="center"/>
        <w:rPr>
          <w:bCs/>
          <w:iCs/>
          <w:lang w:val="kk-KZ"/>
        </w:rPr>
      </w:pPr>
      <w:r w:rsidRPr="001708B5">
        <w:rPr>
          <w:noProof/>
          <w:lang w:val="kk-KZ" w:eastAsia="kk-KZ"/>
        </w:rPr>
        <w:drawing>
          <wp:inline distT="0" distB="0" distL="0" distR="0">
            <wp:extent cx="2476500" cy="2520422"/>
            <wp:effectExtent l="19050" t="0" r="0" b="0"/>
            <wp:docPr id="6" name="Рисунок 5" descr="Ricciocarpus_na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Ricciocarpus_natans.jpg"/>
                    <pic:cNvPicPr>
                      <a:picLocks noChangeAspect="1"/>
                    </pic:cNvPicPr>
                  </pic:nvPicPr>
                  <pic:blipFill>
                    <a:blip r:embed="rId15" cstate="print"/>
                    <a:stretch>
                      <a:fillRect/>
                    </a:stretch>
                  </pic:blipFill>
                  <pic:spPr>
                    <a:xfrm>
                      <a:off x="0" y="0"/>
                      <a:ext cx="2476517" cy="2520440"/>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kk-KZ"/>
        </w:rPr>
      </w:pPr>
      <w:r w:rsidRPr="001708B5">
        <w:rPr>
          <w:b/>
          <w:i/>
          <w:lang w:val="kk-KZ"/>
        </w:rPr>
        <w:t>Ricciocarpus</w:t>
      </w:r>
      <w:r w:rsidRPr="001708B5">
        <w:rPr>
          <w:b/>
          <w:lang w:val="kk-KZ"/>
        </w:rPr>
        <w:t xml:space="preserve"> - </w:t>
      </w:r>
      <w:r w:rsidRPr="001708B5">
        <w:rPr>
          <w:b/>
          <w:bCs/>
          <w:iCs/>
          <w:lang w:val="kk-KZ"/>
        </w:rPr>
        <w:t>риччиокарпус</w:t>
      </w:r>
      <w:r w:rsidRPr="001708B5">
        <w:rPr>
          <w:bCs/>
          <w:iCs/>
          <w:lang w:val="kk-KZ"/>
        </w:rPr>
        <w:t xml:space="preserve"> </w:t>
      </w:r>
      <w:r w:rsidRPr="001708B5">
        <w:rPr>
          <w:b/>
          <w:bCs/>
          <w:iCs/>
          <w:lang w:val="kk-KZ"/>
        </w:rPr>
        <w:t>туысы</w:t>
      </w:r>
      <w:r w:rsidRPr="001708B5">
        <w:rPr>
          <w:bCs/>
          <w:iCs/>
          <w:lang w:val="kk-KZ"/>
        </w:rPr>
        <w:t xml:space="preserve"> ақпайтын судың бетінде жүзіп жүретін немесе батпақты жерде өсетін кішкентай өсімдік. Талломының ұзындығы 5-10 мм, ені 3-8 мм аспайды. Талломның үстіңгі бетінің ортасында, жай көзге айқын көрінетін, дихотомиялы бұтақтанған науалары болады. </w:t>
      </w:r>
      <w:r w:rsidRPr="001708B5">
        <w:rPr>
          <w:i/>
          <w:iCs/>
          <w:lang w:val="kk-KZ"/>
        </w:rPr>
        <w:t>Ricciocarpus</w:t>
      </w:r>
      <w:r w:rsidRPr="001708B5">
        <w:rPr>
          <w:lang w:val="kk-KZ"/>
        </w:rPr>
        <w:t xml:space="preserve">: </w:t>
      </w:r>
      <w:r w:rsidRPr="001708B5">
        <w:rPr>
          <w:b/>
          <w:i/>
          <w:iCs/>
          <w:lang w:val="kk-KZ"/>
        </w:rPr>
        <w:t>Riccia</w:t>
      </w:r>
      <w:r w:rsidRPr="001708B5">
        <w:rPr>
          <w:i/>
          <w:iCs/>
          <w:lang w:val="kk-KZ"/>
        </w:rPr>
        <w:t> </w:t>
      </w:r>
      <w:r w:rsidRPr="001708B5">
        <w:rPr>
          <w:iCs/>
          <w:lang w:val="kk-KZ"/>
        </w:rPr>
        <w:t xml:space="preserve">сөзінен шыққан және </w:t>
      </w:r>
      <w:r w:rsidRPr="001708B5">
        <w:rPr>
          <w:b/>
          <w:i/>
          <w:iCs/>
          <w:lang w:val="kk-KZ"/>
        </w:rPr>
        <w:t>karpos -</w:t>
      </w:r>
      <w:r w:rsidRPr="001708B5">
        <w:rPr>
          <w:lang w:val="kk-KZ"/>
        </w:rPr>
        <w:t>тұқым; </w:t>
      </w:r>
      <w:r w:rsidRPr="001708B5">
        <w:rPr>
          <w:b/>
          <w:i/>
          <w:iCs/>
          <w:lang w:val="kk-KZ"/>
        </w:rPr>
        <w:t>natans </w:t>
      </w:r>
      <w:r w:rsidRPr="001708B5">
        <w:rPr>
          <w:lang w:val="kk-KZ"/>
        </w:rPr>
        <w:t>-жүзгіш. Б</w:t>
      </w:r>
      <w:r w:rsidRPr="001708B5">
        <w:rPr>
          <w:bCs/>
          <w:iCs/>
          <w:lang w:val="kk-KZ"/>
        </w:rPr>
        <w:t xml:space="preserve">арлық жерде таралған </w:t>
      </w:r>
      <w:r w:rsidRPr="001708B5">
        <w:rPr>
          <w:lang w:val="kk-KZ"/>
        </w:rPr>
        <w:t>(космополит).</w:t>
      </w:r>
    </w:p>
    <w:p w:rsidR="001708B5" w:rsidRPr="001708B5" w:rsidRDefault="001708B5" w:rsidP="001708B5">
      <w:pPr>
        <w:pStyle w:val="a5"/>
        <w:ind w:left="0" w:firstLine="709"/>
        <w:jc w:val="center"/>
        <w:rPr>
          <w:b/>
          <w:caps/>
          <w:lang w:val="kk-KZ"/>
        </w:rPr>
      </w:pPr>
      <w:r w:rsidRPr="001708B5">
        <w:rPr>
          <w:b/>
          <w:caps/>
          <w:noProof/>
          <w:lang w:val="kk-KZ" w:eastAsia="kk-KZ"/>
        </w:rPr>
        <w:lastRenderedPageBreak/>
        <w:drawing>
          <wp:inline distT="0" distB="0" distL="0" distR="0">
            <wp:extent cx="3248025" cy="2439627"/>
            <wp:effectExtent l="19050" t="0" r="9525" b="0"/>
            <wp:docPr id="3" name="Рисунок 5" descr="ricciocar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ricciocarpus.jpg"/>
                    <pic:cNvPicPr>
                      <a:picLocks noChangeAspect="1"/>
                    </pic:cNvPicPr>
                  </pic:nvPicPr>
                  <pic:blipFill>
                    <a:blip r:embed="rId16" cstate="print"/>
                    <a:stretch>
                      <a:fillRect/>
                    </a:stretch>
                  </pic:blipFill>
                  <pic:spPr>
                    <a:xfrm>
                      <a:off x="0" y="0"/>
                      <a:ext cx="3248524" cy="2440002"/>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center"/>
        <w:rPr>
          <w:b/>
          <w:caps/>
          <w:lang w:val="kk-KZ"/>
        </w:rPr>
      </w:pPr>
    </w:p>
    <w:p w:rsidR="001708B5" w:rsidRPr="001708B5" w:rsidRDefault="001708B5" w:rsidP="001708B5">
      <w:pPr>
        <w:pStyle w:val="a5"/>
        <w:ind w:left="0" w:firstLine="709"/>
        <w:jc w:val="both"/>
        <w:rPr>
          <w:lang w:val="kk-KZ"/>
        </w:rPr>
      </w:pPr>
      <w:r w:rsidRPr="001708B5">
        <w:rPr>
          <w:bCs/>
          <w:lang w:val="kk-KZ"/>
        </w:rPr>
        <w:t>Өсімдік судың бетінде жүзіп жүреді немесе дымқыл жерде тіршілік етеді. Жапырағы жүрек пішінді,ұзындығы 4-10 мм, бұтақтары жоғарғы жағында орналасқан, жасыл түсті,шет жақтары қоңырлау келген.</w:t>
      </w:r>
    </w:p>
    <w:p w:rsidR="001708B5" w:rsidRPr="001708B5" w:rsidRDefault="001708B5" w:rsidP="001708B5">
      <w:pPr>
        <w:pStyle w:val="a5"/>
        <w:ind w:left="0" w:firstLine="709"/>
        <w:jc w:val="center"/>
        <w:rPr>
          <w:b/>
          <w:caps/>
          <w:lang w:val="kk-KZ"/>
        </w:rPr>
      </w:pPr>
      <w:r w:rsidRPr="001708B5">
        <w:rPr>
          <w:b/>
          <w:caps/>
          <w:noProof/>
          <w:lang w:val="kk-KZ" w:eastAsia="kk-KZ"/>
        </w:rPr>
        <w:drawing>
          <wp:inline distT="0" distB="0" distL="0" distR="0">
            <wp:extent cx="3500053" cy="2447925"/>
            <wp:effectExtent l="19050" t="0" r="5147" b="0"/>
            <wp:docPr id="9" name="Рисунок 2" descr="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802-1.jpg"/>
                    <pic:cNvPicPr>
                      <a:picLocks noChangeAspect="1"/>
                    </pic:cNvPicPr>
                  </pic:nvPicPr>
                  <pic:blipFill>
                    <a:blip r:embed="rId17" cstate="print"/>
                    <a:stretch>
                      <a:fillRect/>
                    </a:stretch>
                  </pic:blipFill>
                  <pic:spPr>
                    <a:xfrm>
                      <a:off x="0" y="0"/>
                      <a:ext cx="3500430" cy="2448188"/>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kk-KZ"/>
        </w:rPr>
      </w:pPr>
      <w:r w:rsidRPr="001708B5">
        <w:rPr>
          <w:b/>
          <w:bCs/>
          <w:i/>
          <w:iCs/>
          <w:lang w:val="kk-KZ"/>
        </w:rPr>
        <w:t xml:space="preserve">Жүзгіш риччиокарпус </w:t>
      </w:r>
      <w:r w:rsidRPr="001708B5">
        <w:rPr>
          <w:lang w:val="kk-KZ"/>
        </w:rPr>
        <w:t>- риччия туысына жатады. Жапырақтың пластинкалары сопақтау, жүрек пішінді. Жапырақ аэрокамерамен толтырылған. Ал төменгі жақтағы қабыршағы күлгін түсті. Өсімдік ылғалды ауаны қажет етеді. Вегетативті жолмен көбейеді. Риччиокарпус қазіргі кезде жойылып кету қаупі бар өсімдікке жатады.</w:t>
      </w:r>
    </w:p>
    <w:p w:rsidR="001708B5" w:rsidRPr="001708B5" w:rsidRDefault="001708B5" w:rsidP="001708B5">
      <w:pPr>
        <w:pStyle w:val="a5"/>
        <w:ind w:left="0" w:firstLine="709"/>
        <w:jc w:val="center"/>
        <w:rPr>
          <w:b/>
          <w:caps/>
          <w:lang w:val="kk-KZ"/>
        </w:rPr>
      </w:pPr>
      <w:r w:rsidRPr="001708B5">
        <w:rPr>
          <w:b/>
          <w:caps/>
          <w:noProof/>
          <w:lang w:val="kk-KZ" w:eastAsia="kk-KZ"/>
        </w:rPr>
        <w:drawing>
          <wp:inline distT="0" distB="0" distL="0" distR="0">
            <wp:extent cx="2324100" cy="2638168"/>
            <wp:effectExtent l="19050" t="0" r="0" b="0"/>
            <wp:docPr id="10" name="Рисунок 6" descr="ricciocarpus-na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ricciocarpus-natans.jpg"/>
                    <pic:cNvPicPr>
                      <a:picLocks noChangeAspect="1"/>
                    </pic:cNvPicPr>
                  </pic:nvPicPr>
                  <pic:blipFill>
                    <a:blip r:embed="rId18" cstate="print"/>
                    <a:stretch>
                      <a:fillRect/>
                    </a:stretch>
                  </pic:blipFill>
                  <pic:spPr>
                    <a:xfrm>
                      <a:off x="0" y="0"/>
                      <a:ext cx="2328311" cy="2642949"/>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center"/>
        <w:rPr>
          <w:b/>
          <w:caps/>
          <w:lang w:val="kk-KZ"/>
        </w:rPr>
      </w:pPr>
      <w:r w:rsidRPr="001708B5">
        <w:rPr>
          <w:b/>
          <w:caps/>
          <w:noProof/>
          <w:lang w:val="kk-KZ" w:eastAsia="kk-KZ"/>
        </w:rPr>
        <w:lastRenderedPageBreak/>
        <w:drawing>
          <wp:inline distT="0" distB="0" distL="0" distR="0">
            <wp:extent cx="2533306" cy="2628900"/>
            <wp:effectExtent l="19050" t="0" r="344" b="0"/>
            <wp:docPr id="11" name="Рисунок 5" descr="12816206278800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128162062788007984.jpg"/>
                    <pic:cNvPicPr>
                      <a:picLocks noChangeAspect="1"/>
                    </pic:cNvPicPr>
                  </pic:nvPicPr>
                  <pic:blipFill>
                    <a:blip r:embed="rId19" cstate="print"/>
                    <a:stretch>
                      <a:fillRect/>
                    </a:stretch>
                  </pic:blipFill>
                  <pic:spPr>
                    <a:xfrm>
                      <a:off x="0" y="0"/>
                      <a:ext cx="2537602" cy="2633358"/>
                    </a:xfrm>
                    <a:prstGeom prst="rect">
                      <a:avLst/>
                    </a:prstGeom>
                    <a:ln>
                      <a:noFill/>
                    </a:ln>
                    <a:effectLst>
                      <a:softEdge rad="112500"/>
                    </a:effectLst>
                  </pic:spPr>
                </pic:pic>
              </a:graphicData>
            </a:graphic>
          </wp:inline>
        </w:drawing>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
          <w:szCs w:val="24"/>
          <w:lang w:val="kk-KZ"/>
        </w:rPr>
        <w:t>Практикалық маңызы:</w:t>
      </w:r>
    </w:p>
    <w:p w:rsidR="001708B5" w:rsidRPr="001708B5" w:rsidRDefault="001708B5" w:rsidP="001708B5">
      <w:pPr>
        <w:pStyle w:val="a5"/>
        <w:numPr>
          <w:ilvl w:val="0"/>
          <w:numId w:val="3"/>
        </w:numPr>
        <w:ind w:left="0" w:firstLine="709"/>
        <w:jc w:val="both"/>
        <w:rPr>
          <w:lang w:val="kk-KZ"/>
        </w:rPr>
      </w:pPr>
      <w:r w:rsidRPr="001708B5">
        <w:rPr>
          <w:lang w:val="kk-KZ"/>
        </w:rPr>
        <w:t>Балықтарға азық және кішкентай балықтарға қорған;</w:t>
      </w:r>
    </w:p>
    <w:p w:rsidR="001708B5" w:rsidRPr="001708B5" w:rsidRDefault="001708B5" w:rsidP="001708B5">
      <w:pPr>
        <w:pStyle w:val="a5"/>
        <w:numPr>
          <w:ilvl w:val="0"/>
          <w:numId w:val="3"/>
        </w:numPr>
        <w:ind w:left="0" w:firstLine="709"/>
        <w:jc w:val="both"/>
        <w:rPr>
          <w:lang w:val="kk-KZ"/>
        </w:rPr>
      </w:pPr>
      <w:r w:rsidRPr="001708B5">
        <w:rPr>
          <w:lang w:val="kk-KZ"/>
        </w:rPr>
        <w:t>Аквариумдарда және акванариумдарда көптеп өсіріледі;</w:t>
      </w:r>
    </w:p>
    <w:p w:rsidR="001708B5" w:rsidRPr="001708B5" w:rsidRDefault="001708B5" w:rsidP="001708B5">
      <w:pPr>
        <w:pStyle w:val="a5"/>
        <w:numPr>
          <w:ilvl w:val="0"/>
          <w:numId w:val="3"/>
        </w:numPr>
        <w:ind w:left="0" w:firstLine="709"/>
        <w:jc w:val="both"/>
        <w:rPr>
          <w:lang w:val="ru-RU"/>
        </w:rPr>
      </w:pPr>
      <w:r w:rsidRPr="001708B5">
        <w:rPr>
          <w:lang w:val="kk-KZ"/>
        </w:rPr>
        <w:t>Интерьерді тамаша толықтырып тұратын сувенир болып саналады.</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Сыртқы көрінісі</w:t>
      </w:r>
      <w:r w:rsidRPr="001708B5">
        <w:rPr>
          <w:rFonts w:ascii="Times New Roman" w:hAnsi="Times New Roman" w:cs="Times New Roman"/>
          <w:i/>
          <w:szCs w:val="24"/>
          <w:lang w:val="kk-KZ"/>
        </w:rPr>
        <w:t>.</w:t>
      </w:r>
      <w:r w:rsidRPr="001708B5">
        <w:rPr>
          <w:rFonts w:ascii="Times New Roman" w:hAnsi="Times New Roman" w:cs="Times New Roman"/>
          <w:szCs w:val="24"/>
          <w:lang w:val="kk-KZ"/>
        </w:rPr>
        <w:t>Өсімдіктердің көлемі мен және келесі ерекшеліктеріне назар аударыңыз: дарақтардың дара жыныстылығы (екіүйлік); лента тәрізді талломныңдихотомды тармақтануы,оның жіңішке ирек қырлары, орталық «жүйкенің» - таяз сайдың болуы. Аталық пен аналық өсімдіктерді салып, қажетті белгілерді жасаңыз.</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Ризоидтар</w:t>
      </w:r>
      <w:r w:rsidRPr="001708B5">
        <w:rPr>
          <w:rFonts w:ascii="Times New Roman" w:hAnsi="Times New Roman" w:cs="Times New Roman"/>
          <w:i/>
          <w:szCs w:val="24"/>
          <w:lang w:val="kk-KZ"/>
        </w:rPr>
        <w:t>.</w:t>
      </w:r>
      <w:r w:rsidRPr="001708B5">
        <w:rPr>
          <w:rFonts w:ascii="Times New Roman" w:hAnsi="Times New Roman" w:cs="Times New Roman"/>
          <w:szCs w:val="24"/>
          <w:lang w:val="kk-KZ"/>
        </w:rPr>
        <w:t>Ризоидтардың екі түрін салыңыз.</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Эпидермис  саңылаулармен (жоғарыдан көрінісі).</w:t>
      </w:r>
      <w:r w:rsidRPr="001708B5">
        <w:rPr>
          <w:rFonts w:ascii="Times New Roman" w:hAnsi="Times New Roman" w:cs="Times New Roman"/>
          <w:szCs w:val="24"/>
          <w:lang w:val="kk-KZ"/>
        </w:rPr>
        <w:t xml:space="preserve">Преператтарда(ұл.7×8, 7×40)эпидермистің құрылымын қарап, суретін салыңыз.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 xml:space="preserve">Өнім бүршіктері </w:t>
      </w:r>
      <w:r w:rsidRPr="001708B5">
        <w:rPr>
          <w:rFonts w:ascii="Times New Roman" w:hAnsi="Times New Roman" w:cs="Times New Roman"/>
          <w:szCs w:val="24"/>
          <w:lang w:val="kk-KZ"/>
        </w:rPr>
        <w:t>– Екі өсу нүктесі және сабағыбар линза тәрізді көп жасушалық пластина. Бүршіктің құрылымын сызып, белгілер жасаңыз. Көптеген майлы түйіршіктері бар жасушаларды белгілеңіз.</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 xml:space="preserve">Антеридиалық тіреуіш және антеридий құрылымы. </w:t>
      </w:r>
      <w:r w:rsidRPr="001708B5">
        <w:rPr>
          <w:rFonts w:ascii="Times New Roman" w:hAnsi="Times New Roman" w:cs="Times New Roman"/>
          <w:bCs/>
          <w:szCs w:val="24"/>
          <w:lang w:val="kk-KZ"/>
        </w:rPr>
        <w:t>Антеридиалық тіреуіштіңқұрылымын препаратта зерттеп(ұл 7 × 8), оны схема түрінде көрсетіңіз</w:t>
      </w:r>
      <w:r w:rsidRPr="001708B5">
        <w:rPr>
          <w:rFonts w:ascii="Times New Roman" w:hAnsi="Times New Roman" w:cs="Times New Roman"/>
          <w:szCs w:val="24"/>
          <w:lang w:val="kk-KZ"/>
        </w:rPr>
        <w:t xml:space="preserve">. </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rPr>
      </w:pPr>
      <w:r w:rsidRPr="001708B5">
        <w:rPr>
          <w:rFonts w:ascii="Times New Roman" w:hAnsi="Times New Roman" w:cs="Times New Roman"/>
          <w:bCs/>
          <w:i/>
          <w:szCs w:val="24"/>
          <w:lang w:val="kk-KZ"/>
        </w:rPr>
        <w:t>Архегониялық тіреуіш және архегонийдің құрылымы</w:t>
      </w:r>
      <w:r w:rsidRPr="001708B5">
        <w:rPr>
          <w:rFonts w:ascii="Times New Roman" w:hAnsi="Times New Roman" w:cs="Times New Roman"/>
          <w:bCs/>
          <w:szCs w:val="24"/>
          <w:lang w:val="kk-KZ"/>
        </w:rPr>
        <w:t xml:space="preserve">: Суретте тіреуіштің аяғын, архегониялық дискті және оның таяқшаларын, жалпы шашақты жапқышпен жабылған, диск таяқшаларының арасындағы архегония топтарын белгілеңіз. </w:t>
      </w:r>
      <w:r w:rsidRPr="001708B5">
        <w:rPr>
          <w:rFonts w:ascii="Times New Roman" w:hAnsi="Times New Roman" w:cs="Times New Roman"/>
          <w:szCs w:val="24"/>
        </w:rPr>
        <w:t>Зарисовать архегоний и обозначить его части: брюшко, шейку, канал, яйцеклетку, брюшную канальцевую клетку, канальцевые клетки. Показать на рисунке защитный покров архегония – перианций.</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szCs w:val="24"/>
          <w:lang w:val="kk-KZ"/>
        </w:rPr>
        <w:t>Архегонияның суретін салыңыз және оның бөліктерін белгілеп көрсетіңіз: құрсақ, мойын, канал, аналық жыныс жасуша, құрсақ құбырлы жасуша, құбырлы жасуша. Суретте архегонияның қорғаныш қабатын – перианцийді көрсетіңіз</w:t>
      </w:r>
      <w:r w:rsidRPr="001708B5">
        <w:rPr>
          <w:rFonts w:ascii="Times New Roman" w:hAnsi="Times New Roman" w:cs="Times New Roman"/>
          <w:szCs w:val="24"/>
          <w:lang w:val="kk-KZ"/>
        </w:rPr>
        <w:t>.</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 xml:space="preserve">Спорогоний. </w:t>
      </w:r>
      <w:r w:rsidRPr="001708B5">
        <w:rPr>
          <w:rFonts w:ascii="Times New Roman" w:hAnsi="Times New Roman" w:cs="Times New Roman"/>
          <w:bCs/>
          <w:szCs w:val="24"/>
          <w:lang w:val="kk-KZ"/>
        </w:rPr>
        <w:t>Олардың аяқтарын, табанын, қауашағын, спорангийын, бөлек спораларды және элаторларды зерттеп, суретін салыңыз</w:t>
      </w:r>
      <w:r w:rsidRPr="001708B5">
        <w:rPr>
          <w:rFonts w:ascii="Times New Roman" w:hAnsi="Times New Roman" w:cs="Times New Roman"/>
          <w:szCs w:val="24"/>
          <w:lang w:val="kk-KZ"/>
        </w:rPr>
        <w:t>.</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szCs w:val="24"/>
          <w:lang w:val="kk-KZ"/>
        </w:rPr>
      </w:pP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
          <w:bCs/>
          <w:i/>
          <w:szCs w:val="24"/>
          <w:lang w:val="kk-KZ"/>
        </w:rPr>
        <w:t xml:space="preserve">өкіл: </w:t>
      </w:r>
      <w:r w:rsidRPr="001708B5">
        <w:rPr>
          <w:rFonts w:ascii="Times New Roman" w:hAnsi="Times New Roman" w:cs="Times New Roman"/>
          <w:b/>
          <w:bCs/>
          <w:i/>
          <w:iCs/>
          <w:szCs w:val="24"/>
          <w:lang w:val="kk-KZ"/>
        </w:rPr>
        <w:t>Sphagnum sp.</w:t>
      </w:r>
      <w:r w:rsidRPr="001708B5">
        <w:rPr>
          <w:rFonts w:ascii="Times New Roman" w:hAnsi="Times New Roman" w:cs="Times New Roman"/>
          <w:b/>
          <w:bCs/>
          <w:i/>
          <w:szCs w:val="24"/>
          <w:lang w:val="kk-KZ"/>
        </w:rPr>
        <w:t xml:space="preserve"> – </w:t>
      </w:r>
      <w:r w:rsidRPr="001708B5">
        <w:rPr>
          <w:rFonts w:ascii="Times New Roman" w:hAnsi="Times New Roman" w:cs="Times New Roman"/>
          <w:szCs w:val="24"/>
          <w:shd w:val="clear" w:color="auto" w:fill="FFFFFF"/>
          <w:lang w:val="kk-KZ"/>
        </w:rPr>
        <w:t xml:space="preserve">шымтезек мүгі </w:t>
      </w:r>
      <w:r w:rsidRPr="001708B5">
        <w:rPr>
          <w:rFonts w:ascii="Times New Roman" w:hAnsi="Times New Roman" w:cs="Times New Roman"/>
          <w:bCs/>
          <w:i/>
          <w:szCs w:val="24"/>
          <w:lang w:val="kk-KZ"/>
        </w:rPr>
        <w:t>Сыртқы көрінісі</w:t>
      </w:r>
      <w:r w:rsidRPr="001708B5">
        <w:rPr>
          <w:rFonts w:ascii="Times New Roman" w:hAnsi="Times New Roman" w:cs="Times New Roman"/>
          <w:i/>
          <w:szCs w:val="24"/>
          <w:lang w:val="kk-KZ"/>
        </w:rPr>
        <w:t>.</w:t>
      </w:r>
      <w:r w:rsidRPr="001708B5">
        <w:rPr>
          <w:rFonts w:ascii="Times New Roman" w:hAnsi="Times New Roman" w:cs="Times New Roman"/>
          <w:szCs w:val="24"/>
          <w:lang w:val="kk-KZ"/>
        </w:rPr>
        <w:t xml:space="preserve">Өсімдіктің сыртқы көрінісімен гербарий арқылы танысу. </w:t>
      </w:r>
      <w:r w:rsidRPr="001708B5">
        <w:rPr>
          <w:rFonts w:ascii="Times New Roman" w:hAnsi="Times New Roman" w:cs="Times New Roman"/>
          <w:bCs/>
          <w:szCs w:val="24"/>
          <w:lang w:val="kk-KZ"/>
        </w:rPr>
        <w:t>Сабақтың көлемі мен тармақтану жолына, жапырақтың сабақ пен оның бұтартарында тығыз орналасуына,  спорангиялардың орналасуы мен санына, сабақтың төменгі бөлігінде ризоидтардың болмауына назар аударыңыз. Суретін салып, белгілер жасаңыз, және де бүйір бұтақтардың 3 қабатын көрсетіңіз; жоғарғы (тығыз жиналған), орташа (қашықтықта) және төменгі (сабақтың бойымен төменге бағытталған)</w:t>
      </w:r>
      <w:r w:rsidRPr="001708B5">
        <w:rPr>
          <w:rFonts w:ascii="Times New Roman" w:hAnsi="Times New Roman" w:cs="Times New Roman"/>
          <w:szCs w:val="24"/>
          <w:lang w:val="kk-KZ"/>
        </w:rPr>
        <w:t>.</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Сабақтың көлденеңкескіні</w:t>
      </w:r>
      <w:r w:rsidRPr="001708B5">
        <w:rPr>
          <w:rFonts w:ascii="Times New Roman" w:hAnsi="Times New Roman" w:cs="Times New Roman"/>
          <w:bCs/>
          <w:szCs w:val="24"/>
          <w:lang w:val="kk-KZ"/>
        </w:rPr>
        <w:t xml:space="preserve">: </w:t>
      </w:r>
      <w:r w:rsidRPr="001708B5">
        <w:rPr>
          <w:rFonts w:ascii="Times New Roman" w:hAnsi="Times New Roman" w:cs="Times New Roman"/>
          <w:szCs w:val="24"/>
          <w:lang w:val="kk-KZ"/>
        </w:rPr>
        <w:t xml:space="preserve">Препаратта ірі су сақтағыш (гиалинді) қуысты жасушалар мен </w:t>
      </w:r>
      <w:r w:rsidRPr="001708B5">
        <w:rPr>
          <w:rFonts w:ascii="Times New Roman" w:hAnsi="Times New Roman" w:cs="Times New Roman"/>
          <w:bCs/>
          <w:szCs w:val="24"/>
          <w:lang w:val="kk-KZ"/>
        </w:rPr>
        <w:t>майда жасушалы орталық цилиндрден тұратын сабақтың анатомиялық кұрылымын зерттеңіз. Орталық цилиндрде қысаң созылған қалың қабырғалы жасушалардан тұратын «сүректі» және үлкен жасушалыпаренхимадан тұратын «өзекті» табыңыз.Суретін салыңыз және белгілер жасаңыз</w:t>
      </w:r>
      <w:r w:rsidRPr="001708B5">
        <w:rPr>
          <w:rFonts w:ascii="Times New Roman" w:hAnsi="Times New Roman" w:cs="Times New Roman"/>
          <w:szCs w:val="24"/>
          <w:lang w:val="kk-KZ"/>
        </w:rPr>
        <w:t>.</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i/>
          <w:szCs w:val="24"/>
          <w:lang w:val="kk-KZ"/>
        </w:rPr>
        <w:t>Жапырақ құрылысы</w:t>
      </w:r>
      <w:r w:rsidRPr="001708B5">
        <w:rPr>
          <w:rFonts w:ascii="Times New Roman" w:hAnsi="Times New Roman" w:cs="Times New Roman"/>
          <w:bCs/>
          <w:szCs w:val="24"/>
          <w:lang w:val="kk-KZ"/>
        </w:rPr>
        <w:t xml:space="preserve">. Жапырақтың пішініне, жасушалырдың бірқабаттылығы мен  жүйкенің болмауына назар аудара отырып, оның суретін салыңыз.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szCs w:val="24"/>
          <w:lang w:val="kk-KZ"/>
        </w:rPr>
        <w:lastRenderedPageBreak/>
        <w:t xml:space="preserve">Бұл суретте түссіз сутасығыш (гиалинді)дөңгелектелген қуысы мен спиральді қалың қабырғаларыбар жасушаларды және байланысты жүйе жасайтын қысаң хлорофилл тасушы жасушалардыбелгілеңіз.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Спорогонияның бойлық кесіндісі</w:t>
      </w:r>
      <w:r w:rsidRPr="001708B5">
        <w:rPr>
          <w:rFonts w:ascii="Times New Roman" w:hAnsi="Times New Roman" w:cs="Times New Roman"/>
          <w:szCs w:val="24"/>
          <w:lang w:val="kk-KZ"/>
        </w:rPr>
        <w:t>. Спорогония құрылымын преператта зерттеп, схематикалық сурет салыңыз.</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szCs w:val="24"/>
          <w:lang w:val="kk-KZ"/>
        </w:rPr>
        <w:t xml:space="preserve">Спорогонияның келесі бөліктеріне назар аударыңыз: қауашақтан ажыратылған табан – қысаң тартылмалы урна, қауашақ, қалпақша, колонка (қауашақтың ішіндегі күмбез тәрізді ұлпа), спорангий, жалғанаяқ (гаметофиттің өсіндісі) </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szCs w:val="24"/>
          <w:lang w:val="kk-KZ"/>
        </w:rPr>
      </w:pP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
          <w:i/>
          <w:szCs w:val="24"/>
          <w:lang w:val="kk-KZ"/>
        </w:rPr>
      </w:pPr>
      <w:r w:rsidRPr="001708B5">
        <w:rPr>
          <w:rFonts w:ascii="Times New Roman" w:hAnsi="Times New Roman" w:cs="Times New Roman"/>
          <w:b/>
          <w:bCs/>
          <w:i/>
          <w:szCs w:val="24"/>
          <w:lang w:val="kk-KZ"/>
        </w:rPr>
        <w:softHyphen/>
        <w:t xml:space="preserve">Өкіл: </w:t>
      </w:r>
      <w:r w:rsidRPr="001708B5">
        <w:rPr>
          <w:rFonts w:ascii="Times New Roman" w:hAnsi="Times New Roman" w:cs="Times New Roman"/>
          <w:b/>
          <w:bCs/>
          <w:i/>
          <w:iCs/>
          <w:szCs w:val="24"/>
          <w:lang w:val="kk-KZ"/>
        </w:rPr>
        <w:t>Polytrichum commune</w:t>
      </w:r>
      <w:r w:rsidRPr="001708B5">
        <w:rPr>
          <w:rFonts w:ascii="Times New Roman" w:hAnsi="Times New Roman" w:cs="Times New Roman"/>
          <w:b/>
          <w:bCs/>
          <w:i/>
          <w:szCs w:val="24"/>
          <w:lang w:val="kk-KZ"/>
        </w:rPr>
        <w:t xml:space="preserve"> –Қарапайым көкек зығыры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i/>
          <w:szCs w:val="24"/>
          <w:lang w:val="kk-KZ"/>
        </w:rPr>
        <w:t>Сыртқы көрінісі</w:t>
      </w:r>
      <w:r w:rsidRPr="001708B5">
        <w:rPr>
          <w:rFonts w:ascii="Times New Roman" w:hAnsi="Times New Roman" w:cs="Times New Roman"/>
          <w:bCs/>
          <w:szCs w:val="24"/>
          <w:lang w:val="kk-KZ"/>
        </w:rPr>
        <w:t>. Өсімдіктің сыртқы құрылымымен гербарий арқылы  танысыңыз.Өсімдіктердің д</w:t>
      </w:r>
      <w:r w:rsidRPr="001708B5">
        <w:rPr>
          <w:rFonts w:ascii="Times New Roman" w:hAnsi="Times New Roman" w:cs="Times New Roman"/>
          <w:szCs w:val="24"/>
          <w:lang w:val="kk-KZ"/>
        </w:rPr>
        <w:t>ара жыныстылығына (екіүйлік)</w:t>
      </w:r>
      <w:r w:rsidRPr="001708B5">
        <w:rPr>
          <w:rFonts w:ascii="Times New Roman" w:hAnsi="Times New Roman" w:cs="Times New Roman"/>
          <w:bCs/>
          <w:szCs w:val="24"/>
          <w:lang w:val="kk-KZ"/>
        </w:rPr>
        <w:t xml:space="preserve">, тармақталмаған сабаққа және ондағы кішкентай өткір жапырақтардың тығыз орналасуына, қоңыр ризоидтар мен жапырақсызжерасты бөлігіне назар аударыңыз. </w:t>
      </w:r>
      <w:r w:rsidRPr="001708B5">
        <w:rPr>
          <w:rFonts w:ascii="Times New Roman" w:hAnsi="Times New Roman" w:cs="Times New Roman"/>
          <w:szCs w:val="24"/>
          <w:lang w:val="kk-KZ"/>
        </w:rPr>
        <w:t>Аталық пен аналық өсімдіктерді салып, қажетті белгілерді жасаңыз.</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i/>
          <w:szCs w:val="24"/>
          <w:lang w:val="kk-KZ"/>
        </w:rPr>
        <w:t xml:space="preserve">Сабақтың көлденең кесіндісі. </w:t>
      </w:r>
      <w:r w:rsidRPr="001708B5">
        <w:rPr>
          <w:rFonts w:ascii="Times New Roman" w:hAnsi="Times New Roman" w:cs="Times New Roman"/>
          <w:bCs/>
          <w:szCs w:val="24"/>
          <w:lang w:val="kk-KZ"/>
        </w:rPr>
        <w:t xml:space="preserve">Препаратта екі шоғырлас орналасқан зоналары айқын бөлінетін сабақтың анатомиялық құрылысын зерттеңіз: қалың қабық және орталық өткізгіш цилиндр.Ұлпалардың орналасу схемасы мен жасуша құрылымынан тұратын секторды салыңыз.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szCs w:val="24"/>
          <w:lang w:val="kk-KZ"/>
        </w:rPr>
        <w:t xml:space="preserve">Қабықтың құрылысында эпидермисті, қалың қабырғалы үстіңгі майда жасушаларды (механикалық цилиндр), жапырақтардың сопақ ізі бар негізгі паренхиманы белгіліңіз. Өткізгіш цилиндрде гидроидты жасушалардан тұратын су өткізгіш ұлпаларды, крахмал тасығыш қынапты (крахмалға бай майда жасушалар қабаты) және пластикалық заттар өткізетін лептоидтардан тұратын жасушалардың перифериялық бөлігін белгілеңіз.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i/>
          <w:szCs w:val="24"/>
          <w:lang w:val="kk-KZ"/>
        </w:rPr>
        <w:t xml:space="preserve">Жапырақтың көлденең кесіндісі. </w:t>
      </w:r>
      <w:r w:rsidRPr="001708B5">
        <w:rPr>
          <w:rFonts w:ascii="Times New Roman" w:hAnsi="Times New Roman" w:cs="Times New Roman"/>
          <w:bCs/>
          <w:szCs w:val="24"/>
          <w:lang w:val="kk-KZ"/>
        </w:rPr>
        <w:t xml:space="preserve">Препараттажапырақтыңанатомиялық құрылымымен танысыңыз. Жапырақтың ойыс жоғарғы жағындағы ассимиляциялық пластинкалардың қатарына, бірқабатты жиектеріне және өткізгіш шоқ – жуйкеден тұратын көп қабатты орталық бөлігіне назар аударыңыз. Суретін салығыз және суретте схема түрінде жапырақтың қисайған жиектерін, жүйкені, ассимиляциялық пластинкаларды, механикалық жасушаларды – «сілтемелерді»(жүйкенің ортасындағы ірі жіңішке қабырғалы жасушалар қатары), жоғарғы және төменгі сыртқы («эпидермиялық») жасушаларды бейнелеңіз. </w:t>
      </w:r>
      <w:r w:rsidRPr="001708B5">
        <w:rPr>
          <w:rFonts w:ascii="Times New Roman" w:hAnsi="Times New Roman" w:cs="Times New Roman"/>
          <w:szCs w:val="24"/>
          <w:lang w:val="kk-KZ"/>
        </w:rPr>
        <w:t>.</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rPr>
      </w:pPr>
      <w:bookmarkStart w:id="1" w:name="_Hlk498281483"/>
      <w:r w:rsidRPr="001708B5">
        <w:rPr>
          <w:rFonts w:ascii="Times New Roman" w:hAnsi="Times New Roman" w:cs="Times New Roman"/>
          <w:bCs/>
          <w:i/>
          <w:szCs w:val="24"/>
          <w:lang w:val="kk-KZ"/>
        </w:rPr>
        <w:t>Антериидиялар</w:t>
      </w:r>
      <w:bookmarkEnd w:id="1"/>
      <w:r w:rsidRPr="001708B5">
        <w:rPr>
          <w:rFonts w:ascii="Times New Roman" w:hAnsi="Times New Roman" w:cs="Times New Roman"/>
          <w:bCs/>
          <w:i/>
          <w:szCs w:val="24"/>
          <w:lang w:val="kk-KZ"/>
        </w:rPr>
        <w:t xml:space="preserve">. </w:t>
      </w:r>
      <w:r w:rsidRPr="001708B5">
        <w:rPr>
          <w:rFonts w:ascii="Times New Roman" w:hAnsi="Times New Roman" w:cs="Times New Roman"/>
          <w:bCs/>
          <w:szCs w:val="24"/>
          <w:lang w:val="kk-KZ"/>
        </w:rPr>
        <w:t xml:space="preserve">Аталық өсімдіктегі бұтақ ұшыныңбойлық кесіндісінде (ұл.7 × 8) антериидиялардыңқұрылымыжәне орналасуымен танысыңыз.Сабақтың үстіңгі кеңейтілген жағында апикальды жапқыш жапырақтарды, өсу нүктесін,  жіп тәрізді парфиздерды, қысқа аяқты антеридияларды табыңыз. </w:t>
      </w:r>
      <w:r w:rsidRPr="001708B5">
        <w:rPr>
          <w:rFonts w:ascii="Times New Roman" w:hAnsi="Times New Roman" w:cs="Times New Roman"/>
          <w:bCs/>
          <w:szCs w:val="24"/>
        </w:rPr>
        <w:t>Схемалық түрде сызыңыз және қажетті белгілерді жасаңыз</w:t>
      </w:r>
      <w:r w:rsidRPr="001708B5">
        <w:rPr>
          <w:rFonts w:ascii="Times New Roman" w:hAnsi="Times New Roman" w:cs="Times New Roman"/>
          <w:szCs w:val="24"/>
        </w:rPr>
        <w:t>.</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rPr>
      </w:pPr>
      <w:r w:rsidRPr="001708B5">
        <w:rPr>
          <w:rFonts w:ascii="Times New Roman" w:hAnsi="Times New Roman" w:cs="Times New Roman"/>
          <w:bCs/>
          <w:i/>
          <w:szCs w:val="24"/>
        </w:rPr>
        <w:t>Перистом</w:t>
      </w:r>
      <w:r w:rsidRPr="001708B5">
        <w:rPr>
          <w:rFonts w:ascii="Times New Roman" w:hAnsi="Times New Roman" w:cs="Times New Roman"/>
          <w:b/>
          <w:bCs/>
          <w:szCs w:val="24"/>
        </w:rPr>
        <w:t xml:space="preserve">. </w:t>
      </w:r>
      <w:r w:rsidRPr="001708B5">
        <w:rPr>
          <w:rFonts w:ascii="Times New Roman" w:hAnsi="Times New Roman" w:cs="Times New Roman"/>
          <w:szCs w:val="24"/>
        </w:rPr>
        <w:t>На препарате</w:t>
      </w:r>
      <w:r w:rsidRPr="001708B5">
        <w:rPr>
          <w:rFonts w:ascii="Times New Roman" w:hAnsi="Times New Roman" w:cs="Times New Roman"/>
          <w:szCs w:val="24"/>
          <w:lang w:val="kk-KZ"/>
        </w:rPr>
        <w:t xml:space="preserve"> </w:t>
      </w:r>
      <w:r w:rsidRPr="001708B5">
        <w:rPr>
          <w:rFonts w:ascii="Times New Roman" w:hAnsi="Times New Roman" w:cs="Times New Roman"/>
          <w:szCs w:val="24"/>
        </w:rPr>
        <w:t>(ув. 7×8)рассмотреть и зарисовать строение зубцов простого перистома.</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szCs w:val="24"/>
        </w:rPr>
      </w:pPr>
      <w:r w:rsidRPr="001708B5">
        <w:rPr>
          <w:rFonts w:ascii="Times New Roman" w:hAnsi="Times New Roman" w:cs="Times New Roman"/>
          <w:bCs/>
          <w:i/>
          <w:szCs w:val="24"/>
        </w:rPr>
        <w:t>Спорогонияның бойлық</w:t>
      </w:r>
      <w:r w:rsidRPr="001708B5">
        <w:rPr>
          <w:rFonts w:ascii="Times New Roman" w:hAnsi="Times New Roman" w:cs="Times New Roman"/>
          <w:bCs/>
          <w:i/>
          <w:szCs w:val="24"/>
          <w:lang w:val="kk-KZ"/>
        </w:rPr>
        <w:t xml:space="preserve"> кесіндісі</w:t>
      </w:r>
      <w:r w:rsidRPr="001708B5">
        <w:rPr>
          <w:rFonts w:ascii="Times New Roman" w:hAnsi="Times New Roman" w:cs="Times New Roman"/>
          <w:bCs/>
          <w:i/>
          <w:szCs w:val="24"/>
        </w:rPr>
        <w:t xml:space="preserve">. </w:t>
      </w:r>
      <w:r w:rsidRPr="001708B5">
        <w:rPr>
          <w:rFonts w:ascii="Times New Roman" w:hAnsi="Times New Roman" w:cs="Times New Roman"/>
          <w:bCs/>
          <w:szCs w:val="24"/>
          <w:lang w:val="kk-KZ"/>
        </w:rPr>
        <w:t xml:space="preserve">Препаратта </w:t>
      </w:r>
      <w:r w:rsidRPr="001708B5">
        <w:rPr>
          <w:rFonts w:ascii="Times New Roman" w:hAnsi="Times New Roman" w:cs="Times New Roman"/>
          <w:bCs/>
          <w:szCs w:val="24"/>
        </w:rPr>
        <w:t>(</w:t>
      </w:r>
      <w:r w:rsidRPr="001708B5">
        <w:rPr>
          <w:rFonts w:ascii="Times New Roman" w:hAnsi="Times New Roman" w:cs="Times New Roman"/>
          <w:bCs/>
          <w:szCs w:val="24"/>
          <w:lang w:val="kk-KZ"/>
        </w:rPr>
        <w:t xml:space="preserve">ұл </w:t>
      </w:r>
      <w:r w:rsidRPr="001708B5">
        <w:rPr>
          <w:rFonts w:ascii="Times New Roman" w:hAnsi="Times New Roman" w:cs="Times New Roman"/>
          <w:bCs/>
          <w:szCs w:val="24"/>
        </w:rPr>
        <w:t xml:space="preserve">7 × 8) екі маусымда пісіп </w:t>
      </w:r>
      <w:r w:rsidRPr="001708B5">
        <w:rPr>
          <w:rFonts w:ascii="Times New Roman" w:hAnsi="Times New Roman" w:cs="Times New Roman"/>
          <w:bCs/>
          <w:szCs w:val="24"/>
          <w:lang w:val="kk-KZ"/>
        </w:rPr>
        <w:t xml:space="preserve">жетілген </w:t>
      </w:r>
      <w:r w:rsidRPr="001708B5">
        <w:rPr>
          <w:rFonts w:ascii="Times New Roman" w:hAnsi="Times New Roman" w:cs="Times New Roman"/>
          <w:bCs/>
          <w:szCs w:val="24"/>
        </w:rPr>
        <w:t>спорогон</w:t>
      </w:r>
      <w:r w:rsidRPr="001708B5">
        <w:rPr>
          <w:rFonts w:ascii="Times New Roman" w:hAnsi="Times New Roman" w:cs="Times New Roman"/>
          <w:bCs/>
          <w:szCs w:val="24"/>
          <w:lang w:val="kk-KZ"/>
        </w:rPr>
        <w:t>ия</w:t>
      </w:r>
      <w:r w:rsidRPr="001708B5">
        <w:rPr>
          <w:rFonts w:ascii="Times New Roman" w:hAnsi="Times New Roman" w:cs="Times New Roman"/>
          <w:bCs/>
          <w:szCs w:val="24"/>
        </w:rPr>
        <w:t xml:space="preserve">ың </w:t>
      </w:r>
      <w:r w:rsidRPr="001708B5">
        <w:rPr>
          <w:rFonts w:ascii="Times New Roman" w:hAnsi="Times New Roman" w:cs="Times New Roman"/>
          <w:bCs/>
          <w:szCs w:val="24"/>
          <w:lang w:val="kk-KZ"/>
        </w:rPr>
        <w:t>құрылысын зерттеңіз</w:t>
      </w:r>
      <w:r w:rsidRPr="001708B5">
        <w:rPr>
          <w:rFonts w:ascii="Times New Roman" w:hAnsi="Times New Roman" w:cs="Times New Roman"/>
          <w:bCs/>
          <w:szCs w:val="24"/>
        </w:rPr>
        <w:t>. Схемалық сызба жасап,</w:t>
      </w:r>
      <w:r w:rsidRPr="001708B5">
        <w:rPr>
          <w:rFonts w:ascii="Times New Roman" w:hAnsi="Times New Roman" w:cs="Times New Roman"/>
          <w:bCs/>
          <w:szCs w:val="24"/>
          <w:lang w:val="kk-KZ"/>
        </w:rPr>
        <w:t xml:space="preserve"> ондағы аяғын, </w:t>
      </w:r>
      <w:r w:rsidRPr="001708B5">
        <w:rPr>
          <w:rFonts w:ascii="Times New Roman" w:hAnsi="Times New Roman" w:cs="Times New Roman"/>
          <w:bCs/>
          <w:szCs w:val="24"/>
        </w:rPr>
        <w:t>апофиз</w:t>
      </w:r>
      <w:r w:rsidRPr="001708B5">
        <w:rPr>
          <w:rFonts w:ascii="Times New Roman" w:hAnsi="Times New Roman" w:cs="Times New Roman"/>
          <w:bCs/>
          <w:szCs w:val="24"/>
          <w:lang w:val="kk-KZ"/>
        </w:rPr>
        <w:t>аны</w:t>
      </w:r>
      <w:r w:rsidRPr="001708B5">
        <w:rPr>
          <w:rFonts w:ascii="Times New Roman" w:hAnsi="Times New Roman" w:cs="Times New Roman"/>
          <w:bCs/>
          <w:szCs w:val="24"/>
        </w:rPr>
        <w:t>, урнаны, қақпақ</w:t>
      </w:r>
      <w:r w:rsidRPr="001708B5">
        <w:rPr>
          <w:rFonts w:ascii="Times New Roman" w:hAnsi="Times New Roman" w:cs="Times New Roman"/>
          <w:bCs/>
          <w:szCs w:val="24"/>
          <w:lang w:val="kk-KZ"/>
        </w:rPr>
        <w:t>шаны</w:t>
      </w:r>
      <w:r w:rsidRPr="001708B5">
        <w:rPr>
          <w:rFonts w:ascii="Times New Roman" w:hAnsi="Times New Roman" w:cs="Times New Roman"/>
          <w:bCs/>
          <w:szCs w:val="24"/>
        </w:rPr>
        <w:t xml:space="preserve">, эпифрагманы (колоннаның жоғарғы кеңейтілген бөлігі), спорангийды, </w:t>
      </w:r>
      <w:r w:rsidRPr="001708B5">
        <w:rPr>
          <w:rFonts w:ascii="Times New Roman" w:hAnsi="Times New Roman" w:cs="Times New Roman"/>
          <w:bCs/>
          <w:szCs w:val="24"/>
          <w:lang w:val="kk-KZ"/>
        </w:rPr>
        <w:t>перистомды</w:t>
      </w:r>
      <w:r w:rsidRPr="001708B5">
        <w:rPr>
          <w:rFonts w:ascii="Times New Roman" w:hAnsi="Times New Roman" w:cs="Times New Roman"/>
          <w:bCs/>
          <w:szCs w:val="24"/>
        </w:rPr>
        <w:t xml:space="preserve">, </w:t>
      </w:r>
      <w:r w:rsidRPr="001708B5">
        <w:rPr>
          <w:rFonts w:ascii="Times New Roman" w:hAnsi="Times New Roman" w:cs="Times New Roman"/>
          <w:bCs/>
          <w:szCs w:val="24"/>
          <w:lang w:val="kk-KZ"/>
        </w:rPr>
        <w:t xml:space="preserve">трабекулаларды </w:t>
      </w:r>
      <w:r w:rsidRPr="001708B5">
        <w:rPr>
          <w:rFonts w:ascii="Times New Roman" w:hAnsi="Times New Roman" w:cs="Times New Roman"/>
          <w:bCs/>
          <w:szCs w:val="24"/>
        </w:rPr>
        <w:t>- спорангийдің бүйір</w:t>
      </w:r>
      <w:r w:rsidRPr="001708B5">
        <w:rPr>
          <w:rFonts w:ascii="Times New Roman" w:hAnsi="Times New Roman" w:cs="Times New Roman"/>
          <w:bCs/>
          <w:szCs w:val="24"/>
          <w:lang w:val="kk-KZ"/>
        </w:rPr>
        <w:t xml:space="preserve"> қабырғаларынан шығатын</w:t>
      </w:r>
      <w:r w:rsidRPr="001708B5">
        <w:rPr>
          <w:rFonts w:ascii="Times New Roman" w:hAnsi="Times New Roman" w:cs="Times New Roman"/>
          <w:bCs/>
          <w:szCs w:val="24"/>
        </w:rPr>
        <w:t>көп қатпарлы жіптер</w:t>
      </w:r>
      <w:r w:rsidRPr="001708B5">
        <w:rPr>
          <w:rFonts w:ascii="Times New Roman" w:hAnsi="Times New Roman" w:cs="Times New Roman"/>
          <w:bCs/>
          <w:szCs w:val="24"/>
          <w:lang w:val="kk-KZ"/>
        </w:rPr>
        <w:t>ді белгілеңіз</w:t>
      </w:r>
      <w:r w:rsidRPr="001708B5">
        <w:rPr>
          <w:rFonts w:ascii="Times New Roman" w:hAnsi="Times New Roman" w:cs="Times New Roman"/>
          <w:szCs w:val="24"/>
        </w:rPr>
        <w:t>.</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rPr>
      </w:pPr>
      <w:r w:rsidRPr="001708B5">
        <w:rPr>
          <w:rFonts w:ascii="Times New Roman" w:hAnsi="Times New Roman" w:cs="Times New Roman"/>
          <w:bCs/>
          <w:szCs w:val="24"/>
          <w:lang w:val="kk-KZ"/>
        </w:rPr>
        <w:t>Перистом</w:t>
      </w:r>
      <w:r w:rsidRPr="001708B5">
        <w:rPr>
          <w:rFonts w:ascii="Times New Roman" w:hAnsi="Times New Roman" w:cs="Times New Roman"/>
          <w:bCs/>
          <w:szCs w:val="24"/>
        </w:rPr>
        <w:t xml:space="preserve">. </w:t>
      </w:r>
      <w:r w:rsidRPr="001708B5">
        <w:rPr>
          <w:rFonts w:ascii="Times New Roman" w:hAnsi="Times New Roman" w:cs="Times New Roman"/>
          <w:bCs/>
          <w:szCs w:val="24"/>
          <w:lang w:val="kk-KZ"/>
        </w:rPr>
        <w:t xml:space="preserve">Препаратта </w:t>
      </w:r>
      <w:r w:rsidRPr="001708B5">
        <w:rPr>
          <w:rFonts w:ascii="Times New Roman" w:hAnsi="Times New Roman" w:cs="Times New Roman"/>
          <w:bCs/>
          <w:szCs w:val="24"/>
        </w:rPr>
        <w:t>(</w:t>
      </w:r>
      <w:r w:rsidRPr="001708B5">
        <w:rPr>
          <w:rFonts w:ascii="Times New Roman" w:hAnsi="Times New Roman" w:cs="Times New Roman"/>
          <w:bCs/>
          <w:szCs w:val="24"/>
          <w:lang w:val="kk-KZ"/>
        </w:rPr>
        <w:t xml:space="preserve">ұл </w:t>
      </w:r>
      <w:r w:rsidRPr="001708B5">
        <w:rPr>
          <w:rFonts w:ascii="Times New Roman" w:hAnsi="Times New Roman" w:cs="Times New Roman"/>
          <w:bCs/>
          <w:szCs w:val="24"/>
        </w:rPr>
        <w:t>7 × 8)қарапайым перистоманың тістерін қарап, суретін салыңыз</w:t>
      </w:r>
      <w:r w:rsidRPr="001708B5">
        <w:rPr>
          <w:rFonts w:ascii="Times New Roman" w:hAnsi="Times New Roman" w:cs="Times New Roman"/>
          <w:szCs w:val="24"/>
        </w:rPr>
        <w:t>.</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rPr>
      </w:pPr>
    </w:p>
    <w:p w:rsidR="001708B5" w:rsidRPr="006C3A5D" w:rsidRDefault="001708B5" w:rsidP="001708B5">
      <w:pPr>
        <w:pStyle w:val="a5"/>
        <w:ind w:left="0" w:firstLine="709"/>
        <w:jc w:val="both"/>
        <w:rPr>
          <w:bCs/>
          <w:iCs/>
          <w:lang w:val="kk-KZ"/>
        </w:rPr>
      </w:pPr>
      <w:r w:rsidRPr="006C3A5D">
        <w:rPr>
          <w:bCs/>
          <w:i/>
          <w:iCs/>
          <w:lang w:val="kk-KZ"/>
        </w:rPr>
        <w:t xml:space="preserve">Класс: Bryopsida </w:t>
      </w:r>
      <w:r w:rsidRPr="006C3A5D">
        <w:rPr>
          <w:bCs/>
          <w:iCs/>
          <w:lang w:val="kk-KZ"/>
        </w:rPr>
        <w:t>жапырақты-сабақты жасыл мүктер</w:t>
      </w:r>
    </w:p>
    <w:p w:rsidR="001708B5" w:rsidRPr="006C3A5D" w:rsidRDefault="001708B5" w:rsidP="001708B5">
      <w:pPr>
        <w:pStyle w:val="a5"/>
        <w:ind w:left="0" w:firstLine="709"/>
        <w:jc w:val="both"/>
        <w:rPr>
          <w:bCs/>
          <w:lang w:val="kk-KZ"/>
        </w:rPr>
      </w:pPr>
      <w:r w:rsidRPr="006C3A5D">
        <w:rPr>
          <w:bCs/>
          <w:iCs/>
          <w:lang w:val="kk-KZ"/>
        </w:rPr>
        <w:t xml:space="preserve">Класс тармағы: </w:t>
      </w:r>
      <w:r w:rsidRPr="006C3A5D">
        <w:rPr>
          <w:bCs/>
          <w:i/>
          <w:iCs/>
          <w:lang w:val="kk-KZ"/>
        </w:rPr>
        <w:t xml:space="preserve">Sphagnidae </w:t>
      </w:r>
      <w:r w:rsidRPr="006C3A5D">
        <w:rPr>
          <w:bCs/>
          <w:iCs/>
          <w:lang w:val="kk-KZ"/>
        </w:rPr>
        <w:t xml:space="preserve">- Шымтезек мүктер ( сфагновые) </w:t>
      </w:r>
    </w:p>
    <w:p w:rsidR="001708B5" w:rsidRPr="001708B5" w:rsidRDefault="001708B5" w:rsidP="001708B5">
      <w:pPr>
        <w:pStyle w:val="a5"/>
        <w:ind w:left="0" w:firstLine="709"/>
        <w:jc w:val="both"/>
        <w:rPr>
          <w:lang w:val="kk-KZ"/>
        </w:rPr>
      </w:pPr>
      <w:r w:rsidRPr="006C3A5D">
        <w:rPr>
          <w:bCs/>
          <w:lang w:val="kk-KZ"/>
        </w:rPr>
        <w:t xml:space="preserve">Туыс: </w:t>
      </w:r>
      <w:r w:rsidRPr="006C3A5D">
        <w:rPr>
          <w:bCs/>
          <w:i/>
          <w:lang w:val="kk-KZ"/>
        </w:rPr>
        <w:t>Sphagnum</w:t>
      </w:r>
    </w:p>
    <w:p w:rsidR="001708B5" w:rsidRPr="001708B5" w:rsidRDefault="001708B5" w:rsidP="001708B5">
      <w:pPr>
        <w:pStyle w:val="a5"/>
        <w:ind w:left="0" w:firstLine="709"/>
        <w:jc w:val="both"/>
        <w:rPr>
          <w:lang w:val="kk-KZ"/>
        </w:rPr>
      </w:pPr>
    </w:p>
    <w:p w:rsidR="001708B5" w:rsidRPr="001708B5" w:rsidRDefault="001708B5" w:rsidP="001708B5">
      <w:pPr>
        <w:pStyle w:val="a5"/>
        <w:ind w:left="0" w:firstLine="709"/>
        <w:jc w:val="both"/>
        <w:rPr>
          <w:lang w:val="kk-KZ"/>
        </w:rPr>
      </w:pPr>
      <w:r w:rsidRPr="001708B5">
        <w:rPr>
          <w:lang w:val="kk-KZ"/>
        </w:rPr>
        <w:t xml:space="preserve">Түрлерінің жалпы саны 25 000-дай болады. Көптеген түрлері Солтүстік ендіктердің поляр шеңберіне жақын орналасқан елдерінде өседі. Тундраның үлкен кеңістігінде, батпақты және орманды жерлердің өсімдіктер жабынында олар басым болып келеді және құрлықтың сумен қамтамасыз етілуіне үлкен әсері болады. </w:t>
      </w:r>
    </w:p>
    <w:p w:rsidR="001708B5" w:rsidRPr="001708B5" w:rsidRDefault="001708B5" w:rsidP="001708B5">
      <w:pPr>
        <w:pStyle w:val="a5"/>
        <w:ind w:left="0" w:firstLine="709"/>
        <w:jc w:val="both"/>
        <w:rPr>
          <w:lang w:val="kk-KZ"/>
        </w:rPr>
      </w:pPr>
      <w:r w:rsidRPr="001708B5">
        <w:rPr>
          <w:lang w:val="kk-KZ"/>
        </w:rPr>
        <w:t xml:space="preserve">Гаметофиті тік сабақты өстен тұрады. Оның сыртын жапырақтәрізді өскінділер жауып тұрады. </w:t>
      </w:r>
    </w:p>
    <w:p w:rsidR="001708B5" w:rsidRPr="001708B5" w:rsidRDefault="001708B5" w:rsidP="001708B5">
      <w:pPr>
        <w:pStyle w:val="a5"/>
        <w:ind w:left="0" w:firstLine="709"/>
        <w:jc w:val="both"/>
        <w:rPr>
          <w:lang w:val="kk-KZ"/>
        </w:rPr>
      </w:pPr>
      <w:r w:rsidRPr="001708B5">
        <w:rPr>
          <w:bCs/>
          <w:iCs/>
          <w:lang w:val="kk-KZ"/>
        </w:rPr>
        <w:t xml:space="preserve">Класс тармағы: </w:t>
      </w:r>
      <w:r w:rsidRPr="001708B5">
        <w:rPr>
          <w:bCs/>
          <w:i/>
          <w:iCs/>
          <w:lang w:val="kk-KZ"/>
        </w:rPr>
        <w:t xml:space="preserve">Sphagnidae </w:t>
      </w:r>
      <w:r w:rsidRPr="001708B5">
        <w:rPr>
          <w:bCs/>
          <w:iCs/>
          <w:lang w:val="kk-KZ"/>
        </w:rPr>
        <w:t xml:space="preserve">- Шымтезек мүктер ( сфагновые) </w:t>
      </w:r>
    </w:p>
    <w:p w:rsidR="001708B5" w:rsidRPr="001708B5" w:rsidRDefault="001708B5" w:rsidP="001708B5">
      <w:pPr>
        <w:pStyle w:val="a5"/>
        <w:numPr>
          <w:ilvl w:val="0"/>
          <w:numId w:val="4"/>
        </w:numPr>
        <w:tabs>
          <w:tab w:val="clear" w:pos="720"/>
          <w:tab w:val="num" w:pos="0"/>
        </w:tabs>
        <w:ind w:left="0" w:firstLine="709"/>
        <w:jc w:val="both"/>
        <w:rPr>
          <w:lang w:val="ru-RU"/>
        </w:rPr>
      </w:pPr>
      <w:r w:rsidRPr="001708B5">
        <w:rPr>
          <w:lang w:val="en-US"/>
        </w:rPr>
        <w:t>300-</w:t>
      </w:r>
      <w:r w:rsidRPr="001708B5">
        <w:rPr>
          <w:lang w:val="kk-KZ"/>
        </w:rPr>
        <w:t>дей түрі кездеседі;</w:t>
      </w:r>
    </w:p>
    <w:p w:rsidR="001708B5" w:rsidRPr="001708B5" w:rsidRDefault="001708B5" w:rsidP="001708B5">
      <w:pPr>
        <w:pStyle w:val="a5"/>
        <w:numPr>
          <w:ilvl w:val="0"/>
          <w:numId w:val="4"/>
        </w:numPr>
        <w:tabs>
          <w:tab w:val="clear" w:pos="720"/>
          <w:tab w:val="num" w:pos="0"/>
        </w:tabs>
        <w:ind w:left="0" w:firstLine="709"/>
        <w:jc w:val="both"/>
        <w:rPr>
          <w:lang w:val="ru-RU"/>
        </w:rPr>
      </w:pPr>
      <w:r w:rsidRPr="001708B5">
        <w:rPr>
          <w:lang w:val="kk-KZ"/>
        </w:rPr>
        <w:t>Өкілі</w:t>
      </w:r>
      <w:r w:rsidRPr="001708B5">
        <w:rPr>
          <w:lang w:val="en-US"/>
        </w:rPr>
        <w:t>-</w:t>
      </w:r>
      <w:r w:rsidRPr="001708B5">
        <w:rPr>
          <w:lang w:val="kk-KZ"/>
        </w:rPr>
        <w:t>сфагнум</w:t>
      </w:r>
      <w:r w:rsidRPr="001708B5">
        <w:rPr>
          <w:lang w:val="en-US"/>
        </w:rPr>
        <w:t>(</w:t>
      </w:r>
      <w:r w:rsidRPr="001708B5">
        <w:rPr>
          <w:lang w:val="ru-RU"/>
        </w:rPr>
        <w:t>ақ мүк</w:t>
      </w:r>
      <w:r w:rsidRPr="001708B5">
        <w:rPr>
          <w:lang w:val="en-US"/>
        </w:rPr>
        <w:t>)</w:t>
      </w:r>
    </w:p>
    <w:p w:rsidR="001708B5" w:rsidRPr="001708B5" w:rsidRDefault="001708B5" w:rsidP="001708B5">
      <w:pPr>
        <w:pStyle w:val="a5"/>
        <w:numPr>
          <w:ilvl w:val="0"/>
          <w:numId w:val="4"/>
        </w:numPr>
        <w:tabs>
          <w:tab w:val="clear" w:pos="720"/>
          <w:tab w:val="num" w:pos="0"/>
        </w:tabs>
        <w:ind w:left="0" w:firstLine="709"/>
        <w:jc w:val="both"/>
        <w:rPr>
          <w:lang w:val="ru-RU"/>
        </w:rPr>
      </w:pPr>
      <w:r w:rsidRPr="001708B5">
        <w:rPr>
          <w:lang w:val="kk-KZ"/>
        </w:rPr>
        <w:t>Ризоидтары болмайды</w:t>
      </w:r>
    </w:p>
    <w:p w:rsidR="001708B5" w:rsidRPr="001708B5" w:rsidRDefault="001708B5" w:rsidP="001708B5">
      <w:pPr>
        <w:pStyle w:val="a5"/>
        <w:numPr>
          <w:ilvl w:val="0"/>
          <w:numId w:val="4"/>
        </w:numPr>
        <w:tabs>
          <w:tab w:val="clear" w:pos="720"/>
          <w:tab w:val="num" w:pos="0"/>
        </w:tabs>
        <w:ind w:left="0" w:firstLine="709"/>
        <w:jc w:val="both"/>
        <w:rPr>
          <w:lang w:val="ru-RU"/>
        </w:rPr>
      </w:pPr>
      <w:r w:rsidRPr="001708B5">
        <w:rPr>
          <w:lang w:val="kk-KZ"/>
        </w:rPr>
        <w:lastRenderedPageBreak/>
        <w:t xml:space="preserve">Жапырақ бекіген аймақта үлкен қапшық тәріздес клеткалар болады,осы клеткалар арқылы сфагнум өзінің құрғақ салмағынан  </w:t>
      </w:r>
      <w:r w:rsidRPr="001708B5">
        <w:rPr>
          <w:lang w:val="ru-RU"/>
        </w:rPr>
        <w:t>20</w:t>
      </w:r>
      <w:r w:rsidRPr="001708B5">
        <w:rPr>
          <w:lang w:val="kk-KZ"/>
        </w:rPr>
        <w:t xml:space="preserve"> есе суды сіңіре алады</w:t>
      </w:r>
    </w:p>
    <w:p w:rsidR="001708B5" w:rsidRPr="001708B5" w:rsidRDefault="001708B5" w:rsidP="001708B5">
      <w:pPr>
        <w:pStyle w:val="a5"/>
        <w:ind w:left="0" w:firstLine="709"/>
        <w:jc w:val="both"/>
        <w:rPr>
          <w:lang w:val="kk-KZ"/>
        </w:rPr>
      </w:pPr>
      <w:r w:rsidRPr="001708B5">
        <w:rPr>
          <w:b/>
          <w:bCs/>
          <w:i/>
          <w:iCs/>
          <w:lang w:val="kk-KZ"/>
        </w:rPr>
        <w:t xml:space="preserve">Шымтезек мүгін - </w:t>
      </w:r>
      <w:r w:rsidRPr="001708B5">
        <w:rPr>
          <w:lang w:val="kk-KZ"/>
        </w:rPr>
        <w:t>ақ мүк деп те атайды. Ақ мүк дейтін себебі - су жиналатын жапырақтары ақшыл-жасыл түске айналады. Жапырақ көлемінің 2/3 бөлігі судан құралады. Ал құрғақшылық күндері өлі жасушаларының іші ауаға толы болатындықтан, өсімдіктің түсі ақ болады. Бұл мүк сабағының түп жағынан қурап, шымтезек түзетін болғандықтан шымтезек мүгі (сфагнум - латынша атауы) деп аталады.</w:t>
      </w:r>
    </w:p>
    <w:p w:rsidR="001708B5" w:rsidRPr="001708B5" w:rsidRDefault="001708B5" w:rsidP="001708B5">
      <w:pPr>
        <w:pStyle w:val="a5"/>
        <w:ind w:left="0" w:firstLine="709"/>
        <w:jc w:val="center"/>
        <w:rPr>
          <w:noProof/>
          <w:lang w:val="ru-RU" w:eastAsia="ru-RU"/>
        </w:rPr>
      </w:pPr>
      <w:r w:rsidRPr="001708B5">
        <w:rPr>
          <w:noProof/>
          <w:lang w:val="kk-KZ" w:eastAsia="kk-KZ"/>
        </w:rPr>
        <w:drawing>
          <wp:inline distT="0" distB="0" distL="0" distR="0">
            <wp:extent cx="3028465" cy="2408563"/>
            <wp:effectExtent l="19050" t="0" r="485" b="0"/>
            <wp:docPr id="19" name="Рисунок 2" descr="сфагн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сфагнум.jpg"/>
                    <pic:cNvPicPr>
                      <a:picLocks noChangeAspect="1"/>
                    </pic:cNvPicPr>
                  </pic:nvPicPr>
                  <pic:blipFill>
                    <a:blip r:embed="rId20" cstate="print"/>
                    <a:stretch>
                      <a:fillRect/>
                    </a:stretch>
                  </pic:blipFill>
                  <pic:spPr>
                    <a:xfrm>
                      <a:off x="0" y="0"/>
                      <a:ext cx="3030242" cy="2409976"/>
                    </a:xfrm>
                    <a:prstGeom prst="rect">
                      <a:avLst/>
                    </a:prstGeom>
                    <a:ln>
                      <a:noFill/>
                    </a:ln>
                    <a:effectLst>
                      <a:softEdge rad="112500"/>
                    </a:effectLst>
                  </pic:spPr>
                </pic:pic>
              </a:graphicData>
            </a:graphic>
          </wp:inline>
        </w:drawing>
      </w:r>
      <w:r w:rsidRPr="001708B5">
        <w:rPr>
          <w:noProof/>
          <w:lang w:val="kk-KZ" w:eastAsia="kk-KZ"/>
        </w:rPr>
        <w:drawing>
          <wp:inline distT="0" distB="0" distL="0" distR="0">
            <wp:extent cx="2084243" cy="2495550"/>
            <wp:effectExtent l="19050" t="0" r="0" b="0"/>
            <wp:docPr id="20" name="Рисунок 3" descr="ывввввввввввв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ыввввввввввввввв.jpg"/>
                    <pic:cNvPicPr>
                      <a:picLocks noChangeAspect="1"/>
                    </pic:cNvPicPr>
                  </pic:nvPicPr>
                  <pic:blipFill>
                    <a:blip r:embed="rId21" cstate="print"/>
                    <a:stretch>
                      <a:fillRect/>
                    </a:stretch>
                  </pic:blipFill>
                  <pic:spPr>
                    <a:xfrm>
                      <a:off x="0" y="0"/>
                      <a:ext cx="2088232" cy="2500326"/>
                    </a:xfrm>
                    <a:prstGeom prst="rect">
                      <a:avLst/>
                    </a:prstGeom>
                    <a:ln>
                      <a:noFill/>
                    </a:ln>
                    <a:effectLst>
                      <a:softEdge rad="112500"/>
                    </a:effectLst>
                  </pic:spPr>
                </pic:pic>
              </a:graphicData>
            </a:graphic>
          </wp:inline>
        </w:drawing>
      </w:r>
      <w:r w:rsidRPr="001708B5">
        <w:rPr>
          <w:noProof/>
          <w:lang w:val="kk-KZ" w:eastAsia="kk-KZ"/>
        </w:rPr>
        <w:drawing>
          <wp:inline distT="0" distB="0" distL="0" distR="0">
            <wp:extent cx="2529884" cy="2619375"/>
            <wp:effectExtent l="19050" t="0" r="3766" b="0"/>
            <wp:docPr id="23" name="Рисунок 5" descr="imagesнгш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agesнгшщ.jpg"/>
                    <pic:cNvPicPr>
                      <a:picLocks noChangeAspect="1"/>
                    </pic:cNvPicPr>
                  </pic:nvPicPr>
                  <pic:blipFill>
                    <a:blip r:embed="rId22" cstate="print"/>
                    <a:stretch>
                      <a:fillRect/>
                    </a:stretch>
                  </pic:blipFill>
                  <pic:spPr>
                    <a:xfrm>
                      <a:off x="0" y="0"/>
                      <a:ext cx="2531680" cy="2621235"/>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ru-RU"/>
        </w:rPr>
      </w:pPr>
      <w:r w:rsidRPr="001708B5">
        <w:rPr>
          <w:lang w:val="ru-RU"/>
        </w:rPr>
        <w:t>Шымтезек мүгі - сабағы жиі бұтақталған көпжылдық өсімдік. Негізгі сабағынан таралған жанама бұтақтарының ұштары шоғырланып тұрады. Жасыл мүктен және басқа да мүктерден айырмашылығы - оның ризоиды болмайды. Су мен онда еріген минералды тұздарды  сабақ арқылы сіңіреді. Сабағында ақшылдау-жасыл түсті жапырақтары бар. Шымтезек мүгінің жапырақ жасушалары екі түрлі болады:</w:t>
      </w:r>
    </w:p>
    <w:p w:rsidR="001708B5" w:rsidRPr="001708B5" w:rsidRDefault="001708B5" w:rsidP="001708B5">
      <w:pPr>
        <w:pStyle w:val="a5"/>
        <w:numPr>
          <w:ilvl w:val="0"/>
          <w:numId w:val="5"/>
        </w:numPr>
        <w:tabs>
          <w:tab w:val="clear" w:pos="720"/>
          <w:tab w:val="num" w:pos="0"/>
        </w:tabs>
        <w:ind w:left="0" w:firstLine="709"/>
        <w:jc w:val="both"/>
        <w:rPr>
          <w:lang w:val="ru-RU"/>
        </w:rPr>
      </w:pPr>
      <w:r w:rsidRPr="001708B5">
        <w:rPr>
          <w:lang w:val="ru-RU"/>
        </w:rPr>
        <w:t>ұзын, жіңішке, хлорофилл дәндері бар жасыл түсті тірі жасушалар;</w:t>
      </w:r>
    </w:p>
    <w:p w:rsidR="001708B5" w:rsidRPr="001708B5" w:rsidRDefault="001708B5" w:rsidP="001708B5">
      <w:pPr>
        <w:pStyle w:val="a5"/>
        <w:numPr>
          <w:ilvl w:val="0"/>
          <w:numId w:val="5"/>
        </w:numPr>
        <w:tabs>
          <w:tab w:val="clear" w:pos="720"/>
          <w:tab w:val="num" w:pos="0"/>
        </w:tabs>
        <w:ind w:left="0" w:firstLine="709"/>
        <w:jc w:val="both"/>
        <w:rPr>
          <w:lang w:val="ru-RU"/>
        </w:rPr>
      </w:pPr>
      <w:r w:rsidRPr="001708B5">
        <w:rPr>
          <w:lang w:val="ru-RU"/>
        </w:rPr>
        <w:t>жасыл жасушаларда фотосинтезүдерісі жүреді және олар арқылы жапырақтан сабаққа ағзалық заттар өтеді;</w:t>
      </w:r>
    </w:p>
    <w:p w:rsidR="001708B5" w:rsidRPr="001708B5" w:rsidRDefault="001708B5" w:rsidP="001708B5">
      <w:pPr>
        <w:pStyle w:val="a5"/>
        <w:numPr>
          <w:ilvl w:val="0"/>
          <w:numId w:val="5"/>
        </w:numPr>
        <w:tabs>
          <w:tab w:val="clear" w:pos="720"/>
          <w:tab w:val="num" w:pos="0"/>
        </w:tabs>
        <w:ind w:left="0" w:firstLine="709"/>
        <w:jc w:val="both"/>
        <w:rPr>
          <w:lang w:val="ru-RU"/>
        </w:rPr>
      </w:pPr>
      <w:r w:rsidRPr="001708B5">
        <w:rPr>
          <w:lang w:val="ru-RU"/>
        </w:rPr>
        <w:t>ішінде</w:t>
      </w:r>
      <w:r w:rsidRPr="001708B5">
        <w:t> </w:t>
      </w:r>
      <w:r w:rsidRPr="001708B5">
        <w:rPr>
          <w:lang w:val="ru-RU"/>
        </w:rPr>
        <w:t>цитоплазмасы</w:t>
      </w:r>
      <w:r w:rsidRPr="001708B5">
        <w:t> </w:t>
      </w:r>
      <w:r w:rsidRPr="001708B5">
        <w:rPr>
          <w:lang w:val="ru-RU"/>
        </w:rPr>
        <w:t>жоқ өлі</w:t>
      </w:r>
      <w:r w:rsidRPr="001708B5">
        <w:t> </w:t>
      </w:r>
      <w:r w:rsidRPr="001708B5">
        <w:rPr>
          <w:lang w:val="ru-RU"/>
        </w:rPr>
        <w:t xml:space="preserve">жасушалар. Өлі,түссізжасушаларының қабырғаларында көптеген саңылаулары бар, сәл ірілеу, онда су қоры жиналады. </w:t>
      </w:r>
    </w:p>
    <w:p w:rsidR="001708B5" w:rsidRPr="001708B5" w:rsidRDefault="001708B5" w:rsidP="001708B5">
      <w:pPr>
        <w:spacing w:after="0" w:line="240" w:lineRule="auto"/>
        <w:ind w:firstLine="709"/>
        <w:jc w:val="center"/>
        <w:rPr>
          <w:rFonts w:ascii="Times New Roman" w:hAnsi="Times New Roman" w:cs="Times New Roman"/>
          <w:szCs w:val="24"/>
        </w:rPr>
      </w:pPr>
      <w:r w:rsidRPr="001708B5">
        <w:rPr>
          <w:rFonts w:ascii="Times New Roman" w:hAnsi="Times New Roman" w:cs="Times New Roman"/>
          <w:b/>
          <w:bCs/>
          <w:i/>
          <w:iCs/>
          <w:szCs w:val="24"/>
          <w:lang w:val="kk-KZ"/>
        </w:rPr>
        <w:t>Шымтезек мүгінің жапырағының кұрылымы</w:t>
      </w:r>
    </w:p>
    <w:p w:rsidR="001708B5" w:rsidRPr="001708B5" w:rsidRDefault="001708B5" w:rsidP="001708B5">
      <w:pPr>
        <w:pStyle w:val="a5"/>
        <w:ind w:left="0" w:firstLine="709"/>
        <w:jc w:val="center"/>
        <w:rPr>
          <w:lang w:val="ru-RU"/>
        </w:rPr>
      </w:pPr>
      <w:r w:rsidRPr="001708B5">
        <w:rPr>
          <w:noProof/>
          <w:lang w:val="kk-KZ" w:eastAsia="kk-KZ"/>
        </w:rPr>
        <w:lastRenderedPageBreak/>
        <w:drawing>
          <wp:inline distT="0" distB="0" distL="0" distR="0">
            <wp:extent cx="3400425" cy="3145940"/>
            <wp:effectExtent l="19050" t="0" r="9525" b="0"/>
            <wp:docPr id="30" name="Рисунок 1" descr="imagesапр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imagesапрол.jpg"/>
                    <pic:cNvPicPr>
                      <a:picLocks noChangeAspect="1"/>
                    </pic:cNvPicPr>
                  </pic:nvPicPr>
                  <pic:blipFill>
                    <a:blip r:embed="rId23" cstate="print"/>
                    <a:stretch>
                      <a:fillRect/>
                    </a:stretch>
                  </pic:blipFill>
                  <pic:spPr>
                    <a:xfrm>
                      <a:off x="0" y="0"/>
                      <a:ext cx="3401742" cy="3147158"/>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ru-RU"/>
        </w:rPr>
      </w:pPr>
      <w:r w:rsidRPr="001708B5">
        <w:rPr>
          <w:b/>
          <w:bCs/>
          <w:lang w:val="kk-KZ"/>
        </w:rPr>
        <w:t>Гиалиинді клетка:</w:t>
      </w:r>
    </w:p>
    <w:p w:rsidR="001708B5" w:rsidRPr="001708B5" w:rsidRDefault="001708B5" w:rsidP="001708B5">
      <w:pPr>
        <w:pStyle w:val="a5"/>
        <w:numPr>
          <w:ilvl w:val="0"/>
          <w:numId w:val="6"/>
        </w:numPr>
        <w:ind w:left="0" w:firstLine="709"/>
        <w:jc w:val="both"/>
        <w:rPr>
          <w:lang w:val="ru-RU"/>
        </w:rPr>
      </w:pPr>
      <w:r w:rsidRPr="001708B5">
        <w:rPr>
          <w:lang w:val="kk-KZ"/>
        </w:rPr>
        <w:t>- өлі клеткалар</w:t>
      </w:r>
      <w:r w:rsidRPr="001708B5">
        <w:rPr>
          <w:lang w:val="ru-RU"/>
        </w:rPr>
        <w:t>(</w:t>
      </w:r>
      <w:r w:rsidRPr="001708B5">
        <w:rPr>
          <w:lang w:val="kk-KZ"/>
        </w:rPr>
        <w:t>су жинауға қабілетті</w:t>
      </w:r>
      <w:r w:rsidRPr="001708B5">
        <w:rPr>
          <w:lang w:val="ru-RU"/>
        </w:rPr>
        <w:t>);</w:t>
      </w:r>
    </w:p>
    <w:p w:rsidR="001708B5" w:rsidRPr="001708B5" w:rsidRDefault="001708B5" w:rsidP="001708B5">
      <w:pPr>
        <w:pStyle w:val="a5"/>
        <w:ind w:left="0" w:firstLine="709"/>
        <w:jc w:val="both"/>
        <w:rPr>
          <w:lang w:val="ru-RU"/>
        </w:rPr>
      </w:pPr>
      <w:r w:rsidRPr="001708B5">
        <w:rPr>
          <w:lang w:val="ru-RU"/>
        </w:rPr>
        <w:t xml:space="preserve">2 </w:t>
      </w:r>
      <w:r w:rsidRPr="001708B5">
        <w:rPr>
          <w:lang w:val="kk-KZ"/>
        </w:rPr>
        <w:t>- тірі клеткалар</w:t>
      </w:r>
      <w:r w:rsidRPr="001708B5">
        <w:rPr>
          <w:lang w:val="ru-RU"/>
        </w:rPr>
        <w:t>(</w:t>
      </w:r>
      <w:r w:rsidRPr="001708B5">
        <w:rPr>
          <w:lang w:val="kk-KZ"/>
        </w:rPr>
        <w:t>хлорофилл дәндері бар</w:t>
      </w:r>
      <w:r w:rsidRPr="001708B5">
        <w:rPr>
          <w:lang w:val="ru-RU"/>
        </w:rPr>
        <w:t>)</w:t>
      </w:r>
    </w:p>
    <w:p w:rsidR="001708B5" w:rsidRPr="001708B5" w:rsidRDefault="001708B5" w:rsidP="001708B5">
      <w:pPr>
        <w:pStyle w:val="a5"/>
        <w:ind w:left="0" w:firstLine="709"/>
        <w:jc w:val="center"/>
        <w:rPr>
          <w:lang w:val="ru-RU"/>
        </w:rPr>
      </w:pPr>
      <w:r w:rsidRPr="001708B5">
        <w:rPr>
          <w:noProof/>
          <w:lang w:val="kk-KZ" w:eastAsia="kk-KZ"/>
        </w:rPr>
        <w:drawing>
          <wp:inline distT="0" distB="0" distL="0" distR="0">
            <wp:extent cx="2286000" cy="2954216"/>
            <wp:effectExtent l="19050" t="0" r="0" b="0"/>
            <wp:docPr id="23552" name="Рисунок 1" descr="imagesдд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imagesддло.jpg"/>
                    <pic:cNvPicPr>
                      <a:picLocks noChangeAspect="1"/>
                    </pic:cNvPicPr>
                  </pic:nvPicPr>
                  <pic:blipFill>
                    <a:blip r:embed="rId24" cstate="print"/>
                    <a:stretch>
                      <a:fillRect/>
                    </a:stretch>
                  </pic:blipFill>
                  <pic:spPr>
                    <a:xfrm>
                      <a:off x="0" y="0"/>
                      <a:ext cx="2290918" cy="2960571"/>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ru-RU"/>
        </w:rPr>
      </w:pPr>
      <w:r w:rsidRPr="001708B5">
        <w:rPr>
          <w:lang w:val="ru-RU"/>
        </w:rPr>
        <w:t>1-</w:t>
      </w:r>
      <w:r w:rsidRPr="001708B5">
        <w:rPr>
          <w:lang w:val="kk-KZ"/>
        </w:rPr>
        <w:t>гаметофит спорогондарымен;</w:t>
      </w:r>
    </w:p>
    <w:p w:rsidR="001708B5" w:rsidRPr="001708B5" w:rsidRDefault="001708B5" w:rsidP="001708B5">
      <w:pPr>
        <w:pStyle w:val="a5"/>
        <w:ind w:left="0" w:firstLine="709"/>
        <w:jc w:val="both"/>
        <w:rPr>
          <w:lang w:val="ru-RU"/>
        </w:rPr>
      </w:pPr>
      <w:r w:rsidRPr="001708B5">
        <w:rPr>
          <w:lang w:val="ru-RU"/>
        </w:rPr>
        <w:t xml:space="preserve">2 – </w:t>
      </w:r>
      <w:r w:rsidRPr="001708B5">
        <w:rPr>
          <w:lang w:val="kk-KZ"/>
        </w:rPr>
        <w:t>спорогон;</w:t>
      </w:r>
    </w:p>
    <w:p w:rsidR="001708B5" w:rsidRPr="001708B5" w:rsidRDefault="001708B5" w:rsidP="001708B5">
      <w:pPr>
        <w:pStyle w:val="a5"/>
        <w:ind w:left="0" w:firstLine="709"/>
        <w:jc w:val="both"/>
        <w:rPr>
          <w:lang w:val="ru-RU"/>
        </w:rPr>
      </w:pPr>
      <w:r w:rsidRPr="001708B5">
        <w:rPr>
          <w:lang w:val="ru-RU"/>
        </w:rPr>
        <w:t>3-</w:t>
      </w:r>
      <w:r w:rsidRPr="001708B5">
        <w:rPr>
          <w:lang w:val="kk-KZ"/>
        </w:rPr>
        <w:t>сабақ</w:t>
      </w:r>
      <w:r w:rsidRPr="001708B5">
        <w:rPr>
          <w:lang w:val="ru-RU"/>
        </w:rPr>
        <w:t>(</w:t>
      </w:r>
      <w:r w:rsidRPr="001708B5">
        <w:rPr>
          <w:lang w:val="kk-KZ"/>
        </w:rPr>
        <w:t>көлденең кесіндісі</w:t>
      </w:r>
      <w:r w:rsidRPr="001708B5">
        <w:rPr>
          <w:lang w:val="ru-RU"/>
        </w:rPr>
        <w:t>)</w:t>
      </w:r>
    </w:p>
    <w:p w:rsidR="001708B5" w:rsidRPr="001708B5" w:rsidRDefault="001708B5" w:rsidP="001708B5">
      <w:pPr>
        <w:pStyle w:val="a5"/>
        <w:ind w:left="0" w:firstLine="709"/>
        <w:rPr>
          <w:lang w:val="ru-RU"/>
        </w:rPr>
      </w:pPr>
    </w:p>
    <w:p w:rsidR="001708B5" w:rsidRPr="001708B5" w:rsidRDefault="001708B5" w:rsidP="001708B5">
      <w:pPr>
        <w:pStyle w:val="a5"/>
        <w:ind w:left="0" w:firstLine="709"/>
        <w:jc w:val="center"/>
        <w:rPr>
          <w:lang w:val="ru-RU"/>
        </w:rPr>
      </w:pPr>
      <w:r w:rsidRPr="001708B5">
        <w:rPr>
          <w:b/>
          <w:bCs/>
          <w:i/>
          <w:iCs/>
          <w:lang w:val="kk-KZ"/>
        </w:rPr>
        <w:t>Гиалинді клеткалардың көрініс</w:t>
      </w:r>
      <w:r w:rsidRPr="001708B5">
        <w:rPr>
          <w:b/>
          <w:bCs/>
          <w:i/>
          <w:lang w:val="kk-KZ"/>
        </w:rPr>
        <w:t>і</w:t>
      </w:r>
    </w:p>
    <w:p w:rsidR="001708B5" w:rsidRPr="001708B5" w:rsidRDefault="001708B5" w:rsidP="001708B5">
      <w:pPr>
        <w:pStyle w:val="a5"/>
        <w:ind w:left="0" w:firstLine="709"/>
        <w:jc w:val="center"/>
        <w:rPr>
          <w:lang w:val="ru-RU"/>
        </w:rPr>
      </w:pPr>
      <w:r w:rsidRPr="001708B5">
        <w:rPr>
          <w:noProof/>
          <w:lang w:val="kk-KZ" w:eastAsia="kk-KZ"/>
        </w:rPr>
        <w:lastRenderedPageBreak/>
        <w:drawing>
          <wp:inline distT="0" distB="0" distL="0" distR="0">
            <wp:extent cx="2762250" cy="3100229"/>
            <wp:effectExtent l="19050" t="0" r="0" b="0"/>
            <wp:docPr id="23553" name="Picture 7" descr="sphag_le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phag_leaf1"/>
                    <pic:cNvPicPr>
                      <a:picLocks noChangeAspect="1" noChangeArrowheads="1"/>
                    </pic:cNvPicPr>
                  </pic:nvPicPr>
                  <pic:blipFill>
                    <a:blip r:embed="rId25" cstate="print"/>
                    <a:srcRect/>
                    <a:stretch>
                      <a:fillRect/>
                    </a:stretch>
                  </pic:blipFill>
                  <pic:spPr bwMode="auto">
                    <a:xfrm>
                      <a:off x="0" y="0"/>
                      <a:ext cx="2768806" cy="3107588"/>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center"/>
        <w:rPr>
          <w:lang w:val="ru-RU"/>
        </w:rPr>
      </w:pPr>
      <w:r w:rsidRPr="001708B5">
        <w:rPr>
          <w:noProof/>
          <w:lang w:val="kk-KZ" w:eastAsia="kk-KZ"/>
        </w:rPr>
        <w:drawing>
          <wp:inline distT="0" distB="0" distL="0" distR="0">
            <wp:extent cx="3143250" cy="3957692"/>
            <wp:effectExtent l="19050" t="0" r="0" b="0"/>
            <wp:docPr id="2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6" cstate="print"/>
                    <a:srcRect/>
                    <a:stretch>
                      <a:fillRect/>
                    </a:stretch>
                  </pic:blipFill>
                  <pic:spPr bwMode="auto">
                    <a:xfrm>
                      <a:off x="0" y="0"/>
                      <a:ext cx="3146918" cy="3962310"/>
                    </a:xfrm>
                    <a:prstGeom prst="rect">
                      <a:avLst/>
                    </a:prstGeom>
                    <a:ln>
                      <a:noFill/>
                    </a:ln>
                    <a:effectLst>
                      <a:softEdge rad="112500"/>
                    </a:effectLst>
                  </pic:spPr>
                </pic:pic>
              </a:graphicData>
            </a:graphic>
          </wp:inline>
        </w:drawing>
      </w:r>
    </w:p>
    <w:p w:rsidR="001708B5" w:rsidRPr="001708B5" w:rsidRDefault="001708B5" w:rsidP="001708B5">
      <w:pPr>
        <w:pStyle w:val="a5"/>
        <w:ind w:left="0" w:firstLine="709"/>
        <w:jc w:val="both"/>
        <w:rPr>
          <w:lang w:val="ru-RU"/>
        </w:rPr>
      </w:pPr>
      <w:r w:rsidRPr="001708B5">
        <w:rPr>
          <w:b/>
          <w:bCs/>
          <w:lang w:val="ru-RU"/>
        </w:rPr>
        <w:t xml:space="preserve">Сфагнум жапырағы мен сабағының құрылысы: </w:t>
      </w:r>
      <w:r w:rsidRPr="001708B5">
        <w:rPr>
          <w:lang w:val="ru-RU"/>
        </w:rPr>
        <w:t>1 – сабақтың ретортовидті клеткасымен жабыны (а), 2 – сабақтың көлденең кесідісі (а - гиалодермис), 3 – жапырықтың тігінен кесіндісі 4 – жапырақтың төбесі(а – фотосинтездеуші клеткалар, б – гиалинді  клеткалар)</w:t>
      </w:r>
    </w:p>
    <w:p w:rsidR="001708B5" w:rsidRPr="001708B5" w:rsidRDefault="001708B5" w:rsidP="001708B5">
      <w:pPr>
        <w:pStyle w:val="a5"/>
        <w:ind w:left="0" w:firstLine="709"/>
        <w:jc w:val="center"/>
        <w:rPr>
          <w:lang w:val="ru-RU"/>
        </w:rPr>
      </w:pPr>
      <w:r w:rsidRPr="001708B5">
        <w:rPr>
          <w:noProof/>
          <w:lang w:val="kk-KZ" w:eastAsia="kk-KZ"/>
        </w:rPr>
        <w:lastRenderedPageBreak/>
        <w:drawing>
          <wp:inline distT="0" distB="0" distL="0" distR="0">
            <wp:extent cx="4133850" cy="2620508"/>
            <wp:effectExtent l="19050" t="0" r="0" b="0"/>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srcRect/>
                    <a:stretch>
                      <a:fillRect/>
                    </a:stretch>
                  </pic:blipFill>
                  <pic:spPr bwMode="auto">
                    <a:xfrm>
                      <a:off x="0" y="0"/>
                      <a:ext cx="4137529" cy="2622840"/>
                    </a:xfrm>
                    <a:prstGeom prst="rect">
                      <a:avLst/>
                    </a:prstGeom>
                    <a:ln>
                      <a:noFill/>
                    </a:ln>
                    <a:effectLst>
                      <a:softEdge rad="112500"/>
                    </a:effectLst>
                  </pic:spPr>
                </pic:pic>
              </a:graphicData>
            </a:graphic>
          </wp:inline>
        </w:drawing>
      </w:r>
    </w:p>
    <w:p w:rsidR="001708B5" w:rsidRPr="001708B5" w:rsidRDefault="001708B5" w:rsidP="001708B5">
      <w:pPr>
        <w:widowControl w:val="0"/>
        <w:spacing w:after="0" w:line="240" w:lineRule="auto"/>
        <w:ind w:firstLine="709"/>
        <w:jc w:val="both"/>
        <w:rPr>
          <w:rFonts w:ascii="Times New Roman" w:hAnsi="Times New Roman" w:cs="Times New Roman"/>
          <w:b/>
          <w:bCs/>
          <w:i/>
          <w:iCs/>
          <w:szCs w:val="24"/>
          <w:lang w:val="kk-KZ"/>
        </w:rPr>
      </w:pPr>
      <w:r w:rsidRPr="001708B5">
        <w:rPr>
          <w:rFonts w:ascii="Times New Roman" w:hAnsi="Times New Roman" w:cs="Times New Roman"/>
          <w:b/>
          <w:bCs/>
          <w:i/>
          <w:iCs/>
          <w:szCs w:val="24"/>
          <w:lang w:val="kk-KZ"/>
        </w:rPr>
        <w:t>Шымтезек мүгінің практикалық маңызы:</w:t>
      </w:r>
    </w:p>
    <w:p w:rsidR="001708B5" w:rsidRPr="001708B5" w:rsidRDefault="001708B5" w:rsidP="001708B5">
      <w:pPr>
        <w:pStyle w:val="a5"/>
        <w:widowControl w:val="0"/>
        <w:numPr>
          <w:ilvl w:val="0"/>
          <w:numId w:val="7"/>
        </w:numPr>
        <w:ind w:left="0" w:firstLine="709"/>
        <w:rPr>
          <w:lang w:val="kk-KZ"/>
        </w:rPr>
      </w:pPr>
      <w:r w:rsidRPr="001708B5">
        <w:rPr>
          <w:lang w:val="kk-KZ"/>
        </w:rPr>
        <w:t>Шымтезекті батпақтардан шымтезек өндіріп, оны отын ретінде кеңінен пайдаланады;</w:t>
      </w:r>
    </w:p>
    <w:p w:rsidR="001708B5" w:rsidRPr="001708B5" w:rsidRDefault="001708B5" w:rsidP="001708B5">
      <w:pPr>
        <w:pStyle w:val="a5"/>
        <w:widowControl w:val="0"/>
        <w:numPr>
          <w:ilvl w:val="0"/>
          <w:numId w:val="7"/>
        </w:numPr>
        <w:ind w:left="0" w:firstLine="709"/>
        <w:rPr>
          <w:lang w:val="kk-KZ"/>
        </w:rPr>
      </w:pPr>
      <w:r w:rsidRPr="001708B5">
        <w:rPr>
          <w:lang w:val="kk-KZ"/>
        </w:rPr>
        <w:t>Шымтезектен спирт, карбол қышқылы сияқты шикізаттар алынады.</w:t>
      </w:r>
    </w:p>
    <w:p w:rsidR="001708B5" w:rsidRPr="001708B5" w:rsidRDefault="001708B5" w:rsidP="001708B5">
      <w:pPr>
        <w:widowControl w:val="0"/>
        <w:spacing w:after="0" w:line="240" w:lineRule="auto"/>
        <w:ind w:firstLine="709"/>
        <w:rPr>
          <w:rFonts w:ascii="Times New Roman" w:hAnsi="Times New Roman" w:cs="Times New Roman"/>
          <w:b/>
          <w:szCs w:val="24"/>
          <w:lang w:val="kk-KZ"/>
        </w:rPr>
      </w:pPr>
      <w:r w:rsidRPr="001708B5">
        <w:rPr>
          <w:rFonts w:ascii="Times New Roman" w:hAnsi="Times New Roman" w:cs="Times New Roman"/>
          <w:b/>
          <w:szCs w:val="24"/>
          <w:lang w:val="kk-KZ"/>
        </w:rPr>
        <w:t>№ 1 сабаққа арналған пысықтау сұрақтары:</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Cs/>
          <w:i/>
          <w:szCs w:val="24"/>
          <w:lang w:val="kk-KZ"/>
        </w:rPr>
      </w:pPr>
      <w:r w:rsidRPr="001708B5">
        <w:rPr>
          <w:rFonts w:ascii="Times New Roman" w:hAnsi="Times New Roman" w:cs="Times New Roman"/>
          <w:bCs/>
          <w:i/>
          <w:szCs w:val="24"/>
          <w:lang w:val="kk-KZ"/>
        </w:rPr>
        <w:t>Қатар Маршанциялар</w:t>
      </w:r>
    </w:p>
    <w:p w:rsidR="001708B5" w:rsidRPr="001708B5" w:rsidRDefault="001708B5" w:rsidP="001708B5">
      <w:pPr>
        <w:pStyle w:val="a5"/>
        <w:widowControl w:val="0"/>
        <w:numPr>
          <w:ilvl w:val="0"/>
          <w:numId w:val="8"/>
        </w:numPr>
        <w:autoSpaceDE w:val="0"/>
        <w:autoSpaceDN w:val="0"/>
        <w:adjustRightInd w:val="0"/>
        <w:ind w:left="0" w:firstLine="709"/>
      </w:pPr>
      <w:r w:rsidRPr="001708B5">
        <w:rPr>
          <w:lang w:val="kk-KZ"/>
        </w:rPr>
        <w:t xml:space="preserve">Маршанция талломыны қалай ұйымдастырылған? Ауатасығыш камералар, ассимиляторлар, ризоидтар, амфигастриялар дегеніміз не? </w:t>
      </w:r>
      <w:r w:rsidRPr="001708B5">
        <w:t xml:space="preserve">Маршанция </w:t>
      </w:r>
      <w:r w:rsidRPr="001708B5">
        <w:rPr>
          <w:lang w:val="kk-KZ"/>
        </w:rPr>
        <w:t>саңылауларының</w:t>
      </w:r>
      <w:r w:rsidRPr="001708B5">
        <w:t xml:space="preserve"> құрылымы қандай?</w:t>
      </w:r>
    </w:p>
    <w:p w:rsidR="001708B5" w:rsidRPr="001708B5" w:rsidRDefault="001708B5" w:rsidP="001708B5">
      <w:pPr>
        <w:pStyle w:val="a5"/>
        <w:widowControl w:val="0"/>
        <w:numPr>
          <w:ilvl w:val="0"/>
          <w:numId w:val="8"/>
        </w:numPr>
        <w:autoSpaceDE w:val="0"/>
        <w:autoSpaceDN w:val="0"/>
        <w:adjustRightInd w:val="0"/>
        <w:ind w:left="0" w:firstLine="709"/>
        <w:rPr>
          <w:lang w:val="kk-KZ"/>
        </w:rPr>
      </w:pPr>
      <w:r w:rsidRPr="001708B5">
        <w:rPr>
          <w:lang w:val="kk-KZ"/>
        </w:rPr>
        <w:t>Ұрық себетінің мақсаты қандай және ол қалай ұйымдастырылған? Ұрық бүршік дегеніміз не?</w:t>
      </w:r>
    </w:p>
    <w:p w:rsidR="001708B5" w:rsidRPr="001708B5" w:rsidRDefault="001708B5" w:rsidP="001708B5">
      <w:pPr>
        <w:pStyle w:val="a5"/>
        <w:widowControl w:val="0"/>
        <w:numPr>
          <w:ilvl w:val="0"/>
          <w:numId w:val="8"/>
        </w:numPr>
        <w:autoSpaceDE w:val="0"/>
        <w:autoSpaceDN w:val="0"/>
        <w:adjustRightInd w:val="0"/>
        <w:ind w:left="0" w:firstLine="709"/>
        <w:rPr>
          <w:lang w:val="kk-KZ"/>
        </w:rPr>
      </w:pPr>
      <w:r w:rsidRPr="001708B5">
        <w:rPr>
          <w:lang w:val="kk-KZ"/>
        </w:rPr>
        <w:t>Антеридиалық тіреуіш қалай пайда болады және қалай ұйымдастырылған?Антеридияның құрылысы қандай?</w:t>
      </w:r>
    </w:p>
    <w:p w:rsidR="001708B5" w:rsidRPr="001708B5" w:rsidRDefault="001708B5" w:rsidP="001708B5">
      <w:pPr>
        <w:pStyle w:val="a5"/>
        <w:widowControl w:val="0"/>
        <w:numPr>
          <w:ilvl w:val="0"/>
          <w:numId w:val="8"/>
        </w:numPr>
        <w:autoSpaceDE w:val="0"/>
        <w:autoSpaceDN w:val="0"/>
        <w:adjustRightInd w:val="0"/>
        <w:ind w:left="0" w:firstLine="709"/>
        <w:rPr>
          <w:lang w:val="kk-KZ"/>
        </w:rPr>
      </w:pPr>
      <w:r w:rsidRPr="001708B5">
        <w:rPr>
          <w:lang w:val="kk-KZ"/>
        </w:rPr>
        <w:t>Архегониялық тіреуіш қалай пайда болады және қалай ұйымдастырылған? Перихеций және перианций дегеніміз не? Архегонияның дамуының түрлі кезеңдеріндегі құрылымы қандай? Оның спорогония  дамуындағы рөлі.</w:t>
      </w:r>
    </w:p>
    <w:p w:rsidR="001708B5" w:rsidRPr="001708B5" w:rsidRDefault="001708B5" w:rsidP="001708B5">
      <w:pPr>
        <w:pStyle w:val="a5"/>
        <w:widowControl w:val="0"/>
        <w:numPr>
          <w:ilvl w:val="0"/>
          <w:numId w:val="8"/>
        </w:numPr>
        <w:autoSpaceDE w:val="0"/>
        <w:autoSpaceDN w:val="0"/>
        <w:adjustRightInd w:val="0"/>
        <w:ind w:left="0" w:firstLine="709"/>
        <w:rPr>
          <w:lang w:val="kk-KZ"/>
        </w:rPr>
      </w:pPr>
      <w:r w:rsidRPr="001708B5">
        <w:rPr>
          <w:lang w:val="kk-KZ"/>
        </w:rPr>
        <w:t>Маршанцияның ұрықтау процесі қалай жүреді және осы уақытта тіреуіштердің көрінісі қалай?</w:t>
      </w:r>
    </w:p>
    <w:p w:rsidR="001708B5" w:rsidRPr="001708B5" w:rsidRDefault="001708B5" w:rsidP="001708B5">
      <w:pPr>
        <w:pStyle w:val="a5"/>
        <w:widowControl w:val="0"/>
        <w:numPr>
          <w:ilvl w:val="0"/>
          <w:numId w:val="8"/>
        </w:numPr>
        <w:autoSpaceDE w:val="0"/>
        <w:autoSpaceDN w:val="0"/>
        <w:adjustRightInd w:val="0"/>
        <w:ind w:left="0" w:firstLine="709"/>
        <w:rPr>
          <w:lang w:val="kk-KZ"/>
        </w:rPr>
      </w:pPr>
      <w:r w:rsidRPr="001708B5">
        <w:rPr>
          <w:lang w:val="kk-KZ"/>
        </w:rPr>
        <w:t>Споргонияның дамуы және құрылымы?</w:t>
      </w:r>
    </w:p>
    <w:p w:rsidR="001708B5" w:rsidRPr="001708B5" w:rsidRDefault="001708B5" w:rsidP="001708B5">
      <w:pPr>
        <w:pStyle w:val="a5"/>
        <w:widowControl w:val="0"/>
        <w:numPr>
          <w:ilvl w:val="0"/>
          <w:numId w:val="8"/>
        </w:numPr>
        <w:autoSpaceDE w:val="0"/>
        <w:autoSpaceDN w:val="0"/>
        <w:adjustRightInd w:val="0"/>
        <w:ind w:left="0" w:firstLine="709"/>
      </w:pPr>
      <w:r w:rsidRPr="001708B5">
        <w:rPr>
          <w:lang w:val="kk-KZ"/>
        </w:rPr>
        <w:t xml:space="preserve">Споралар мен элатерлардың құрылымы қандай? Споралар себуі мен өсіп-өнуі қалай жүзеге асады? </w:t>
      </w:r>
      <w:r w:rsidRPr="001708B5">
        <w:t>Протонема дегеніміз не?</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Cs/>
          <w:i/>
          <w:szCs w:val="24"/>
        </w:rPr>
      </w:pPr>
      <w:r w:rsidRPr="001708B5">
        <w:rPr>
          <w:rFonts w:ascii="Times New Roman" w:hAnsi="Times New Roman" w:cs="Times New Roman"/>
          <w:bCs/>
          <w:i/>
          <w:szCs w:val="24"/>
        </w:rPr>
        <w:t>ҚатарСфагнум мүктері:</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rPr>
          <w:lang w:val="ru-RU"/>
        </w:rPr>
      </w:pPr>
      <w:r w:rsidRPr="001708B5">
        <w:rPr>
          <w:lang w:val="ru-RU"/>
        </w:rPr>
        <w:t>Сфагнум мүктерінің мекендеу орындарының қасиеттері және олардың экономикалық маңызы?</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rPr>
          <w:lang w:val="ru-RU"/>
        </w:rPr>
      </w:pPr>
      <w:r w:rsidRPr="001708B5">
        <w:rPr>
          <w:lang w:val="ru-RU"/>
        </w:rPr>
        <w:t>Сфагнум мүк</w:t>
      </w:r>
      <w:r w:rsidRPr="001708B5">
        <w:rPr>
          <w:lang w:val="kk-KZ"/>
        </w:rPr>
        <w:t>тер</w:t>
      </w:r>
      <w:r w:rsidRPr="001708B5">
        <w:rPr>
          <w:lang w:val="ru-RU"/>
        </w:rPr>
        <w:t>інің сабақтарының құрылымы қандай?</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rPr>
          <w:lang w:val="ru-RU"/>
        </w:rPr>
      </w:pPr>
      <w:r w:rsidRPr="001708B5">
        <w:rPr>
          <w:lang w:val="kk-KZ"/>
        </w:rPr>
        <w:t>Сфагнум м</w:t>
      </w:r>
      <w:r w:rsidRPr="001708B5">
        <w:rPr>
          <w:lang w:val="ru-RU"/>
        </w:rPr>
        <w:t>үктер</w:t>
      </w:r>
      <w:r w:rsidRPr="001708B5">
        <w:rPr>
          <w:lang w:val="kk-KZ"/>
        </w:rPr>
        <w:t xml:space="preserve"> жапрақтарының қ</w:t>
      </w:r>
      <w:r w:rsidRPr="001708B5">
        <w:rPr>
          <w:lang w:val="ru-RU"/>
        </w:rPr>
        <w:t>ұрылымына қандай ерекшеліктер тән?</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pPr>
      <w:r w:rsidRPr="001708B5">
        <w:t>Сфагнум мүкдерінің антеридиялар</w:t>
      </w:r>
      <w:r w:rsidRPr="001708B5">
        <w:rPr>
          <w:lang w:val="kk-KZ"/>
        </w:rPr>
        <w:t>ы</w:t>
      </w:r>
      <w:r w:rsidRPr="001708B5">
        <w:t xml:space="preserve"> менархегониялары</w:t>
      </w:r>
      <w:r w:rsidRPr="001708B5">
        <w:rPr>
          <w:lang w:val="kk-KZ"/>
        </w:rPr>
        <w:t>орналасқан</w:t>
      </w:r>
      <w:r w:rsidRPr="001708B5">
        <w:t>?</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pPr>
      <w:r w:rsidRPr="001708B5">
        <w:t>Археологиялық қабырға ұрықтанғаннан кейін қандай өзгерістерге ұшырайды және оның рөлі қандай?</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pPr>
      <w:r w:rsidRPr="001708B5">
        <w:rPr>
          <w:lang w:val="kk-KZ"/>
        </w:rPr>
        <w:t xml:space="preserve">Спорогонияның </w:t>
      </w:r>
      <w:r w:rsidRPr="001708B5">
        <w:t xml:space="preserve">құрылымы қандай, </w:t>
      </w:r>
      <w:r w:rsidRPr="001708B5">
        <w:rPr>
          <w:lang w:val="kk-KZ"/>
        </w:rPr>
        <w:t xml:space="preserve">қауашақтың </w:t>
      </w:r>
      <w:r w:rsidRPr="001708B5">
        <w:t>ашу және спораларды тарату механизмі қандай?</w:t>
      </w:r>
    </w:p>
    <w:p w:rsidR="001708B5" w:rsidRPr="001708B5" w:rsidRDefault="001708B5" w:rsidP="001708B5">
      <w:pPr>
        <w:pStyle w:val="a5"/>
        <w:widowControl w:val="0"/>
        <w:numPr>
          <w:ilvl w:val="0"/>
          <w:numId w:val="9"/>
        </w:numPr>
        <w:overflowPunct w:val="0"/>
        <w:autoSpaceDE w:val="0"/>
        <w:autoSpaceDN w:val="0"/>
        <w:adjustRightInd w:val="0"/>
        <w:ind w:left="0" w:firstLine="709"/>
        <w:jc w:val="both"/>
      </w:pPr>
      <w:r w:rsidRPr="001708B5">
        <w:t>Сфагнум мүкдерінің протонемасы дегеніміз не?</w:t>
      </w: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Cs/>
          <w:i/>
          <w:szCs w:val="24"/>
          <w:lang w:val="en-GB"/>
        </w:rPr>
      </w:pPr>
    </w:p>
    <w:p w:rsidR="001708B5" w:rsidRPr="001708B5" w:rsidRDefault="001708B5" w:rsidP="001708B5">
      <w:pPr>
        <w:widowControl w:val="0"/>
        <w:autoSpaceDE w:val="0"/>
        <w:autoSpaceDN w:val="0"/>
        <w:adjustRightInd w:val="0"/>
        <w:spacing w:after="0" w:line="240" w:lineRule="auto"/>
        <w:ind w:firstLine="709"/>
        <w:rPr>
          <w:rFonts w:ascii="Times New Roman" w:hAnsi="Times New Roman" w:cs="Times New Roman"/>
          <w:bCs/>
          <w:i/>
          <w:szCs w:val="24"/>
        </w:rPr>
      </w:pPr>
      <w:r w:rsidRPr="001708B5">
        <w:rPr>
          <w:rFonts w:ascii="Times New Roman" w:hAnsi="Times New Roman" w:cs="Times New Roman"/>
          <w:bCs/>
          <w:i/>
          <w:szCs w:val="24"/>
        </w:rPr>
        <w:t>Қатар</w:t>
      </w:r>
      <w:r w:rsidRPr="001708B5">
        <w:rPr>
          <w:rFonts w:ascii="Times New Roman" w:hAnsi="Times New Roman" w:cs="Times New Roman"/>
          <w:bCs/>
          <w:i/>
          <w:szCs w:val="24"/>
          <w:lang w:val="kk-KZ"/>
        </w:rPr>
        <w:t>Жасыл мүктер</w:t>
      </w:r>
      <w:r w:rsidRPr="001708B5">
        <w:rPr>
          <w:rFonts w:ascii="Times New Roman" w:hAnsi="Times New Roman" w:cs="Times New Roman"/>
          <w:bCs/>
          <w:i/>
          <w:szCs w:val="24"/>
        </w:rPr>
        <w:t>:</w:t>
      </w:r>
    </w:p>
    <w:p w:rsidR="001708B5" w:rsidRPr="001708B5" w:rsidRDefault="001708B5" w:rsidP="001708B5">
      <w:pPr>
        <w:pStyle w:val="a5"/>
        <w:widowControl w:val="0"/>
        <w:numPr>
          <w:ilvl w:val="0"/>
          <w:numId w:val="10"/>
        </w:numPr>
        <w:tabs>
          <w:tab w:val="left" w:pos="540"/>
        </w:tabs>
        <w:overflowPunct w:val="0"/>
        <w:autoSpaceDE w:val="0"/>
        <w:autoSpaceDN w:val="0"/>
        <w:adjustRightInd w:val="0"/>
        <w:ind w:left="0" w:firstLine="709"/>
        <w:jc w:val="both"/>
        <w:rPr>
          <w:lang w:val="ru-RU"/>
        </w:rPr>
      </w:pPr>
      <w:r w:rsidRPr="001708B5">
        <w:rPr>
          <w:lang w:val="ru-RU"/>
        </w:rPr>
        <w:t xml:space="preserve">Жасыл мүктердің ішкі құрылымы (көкек зығырының мысалында) </w:t>
      </w:r>
      <w:r w:rsidRPr="001708B5">
        <w:rPr>
          <w:lang w:val="kk-KZ"/>
        </w:rPr>
        <w:t>қандай</w:t>
      </w:r>
      <w:r w:rsidRPr="001708B5">
        <w:rPr>
          <w:lang w:val="ru-RU"/>
        </w:rPr>
        <w:t>?</w:t>
      </w:r>
    </w:p>
    <w:p w:rsidR="001708B5" w:rsidRPr="001708B5" w:rsidRDefault="001708B5" w:rsidP="001708B5">
      <w:pPr>
        <w:pStyle w:val="a5"/>
        <w:widowControl w:val="0"/>
        <w:numPr>
          <w:ilvl w:val="0"/>
          <w:numId w:val="10"/>
        </w:numPr>
        <w:tabs>
          <w:tab w:val="left" w:pos="540"/>
        </w:tabs>
        <w:overflowPunct w:val="0"/>
        <w:autoSpaceDE w:val="0"/>
        <w:autoSpaceDN w:val="0"/>
        <w:adjustRightInd w:val="0"/>
        <w:ind w:left="0" w:firstLine="709"/>
        <w:jc w:val="both"/>
        <w:rPr>
          <w:lang w:val="ru-RU"/>
        </w:rPr>
      </w:pPr>
      <w:r w:rsidRPr="001708B5">
        <w:rPr>
          <w:lang w:val="kk-KZ"/>
        </w:rPr>
        <w:t xml:space="preserve">Көкек </w:t>
      </w:r>
      <w:r w:rsidRPr="001708B5">
        <w:rPr>
          <w:lang w:val="ru-RU"/>
        </w:rPr>
        <w:t>зығырдың жапырағының құрылымы қандай?</w:t>
      </w:r>
    </w:p>
    <w:p w:rsidR="001708B5" w:rsidRPr="001708B5" w:rsidRDefault="001708B5" w:rsidP="001708B5">
      <w:pPr>
        <w:pStyle w:val="a5"/>
        <w:widowControl w:val="0"/>
        <w:numPr>
          <w:ilvl w:val="0"/>
          <w:numId w:val="10"/>
        </w:numPr>
        <w:tabs>
          <w:tab w:val="left" w:pos="540"/>
        </w:tabs>
        <w:overflowPunct w:val="0"/>
        <w:autoSpaceDE w:val="0"/>
        <w:autoSpaceDN w:val="0"/>
        <w:adjustRightInd w:val="0"/>
        <w:ind w:left="0" w:firstLine="709"/>
        <w:jc w:val="both"/>
      </w:pPr>
      <w:r w:rsidRPr="001708B5">
        <w:rPr>
          <w:lang w:val="kk-KZ"/>
        </w:rPr>
        <w:t xml:space="preserve">Көкек </w:t>
      </w:r>
      <w:r w:rsidRPr="001708B5">
        <w:rPr>
          <w:lang w:val="ru-RU"/>
        </w:rPr>
        <w:t>зығырында антериад</w:t>
      </w:r>
      <w:r w:rsidRPr="001708B5">
        <w:rPr>
          <w:lang w:val="kk-KZ"/>
        </w:rPr>
        <w:t xml:space="preserve">ияларкалай және </w:t>
      </w:r>
      <w:r w:rsidRPr="001708B5">
        <w:rPr>
          <w:lang w:val="ru-RU"/>
        </w:rPr>
        <w:t xml:space="preserve">қайдаорналасқан? </w:t>
      </w:r>
      <w:r w:rsidRPr="001708B5">
        <w:t xml:space="preserve">Парафиз дегеніміз не? </w:t>
      </w:r>
    </w:p>
    <w:p w:rsidR="001708B5" w:rsidRPr="006C3A5D" w:rsidRDefault="001708B5" w:rsidP="001708B5">
      <w:pPr>
        <w:spacing w:after="0" w:line="240" w:lineRule="auto"/>
        <w:ind w:firstLine="709"/>
        <w:jc w:val="center"/>
        <w:rPr>
          <w:rFonts w:ascii="Times New Roman" w:hAnsi="Times New Roman" w:cs="Times New Roman"/>
          <w:b/>
          <w:sz w:val="32"/>
          <w:szCs w:val="32"/>
          <w:lang w:val="kk-KZ"/>
        </w:rPr>
      </w:pPr>
      <w:r w:rsidRPr="006C3A5D">
        <w:rPr>
          <w:rFonts w:ascii="Times New Roman" w:hAnsi="Times New Roman" w:cs="Times New Roman"/>
          <w:b/>
          <w:sz w:val="32"/>
          <w:szCs w:val="32"/>
          <w:lang w:val="kk-KZ"/>
        </w:rPr>
        <w:lastRenderedPageBreak/>
        <w:t>Тең және әртүрлі споралы плаунтәрізді гигрофиттер</w:t>
      </w:r>
    </w:p>
    <w:p w:rsidR="001708B5" w:rsidRPr="006C3A5D" w:rsidRDefault="001708B5" w:rsidP="001708B5">
      <w:pPr>
        <w:spacing w:after="0" w:line="240" w:lineRule="auto"/>
        <w:ind w:firstLine="709"/>
        <w:jc w:val="center"/>
        <w:rPr>
          <w:rFonts w:ascii="Times New Roman" w:hAnsi="Times New Roman" w:cs="Times New Roman"/>
          <w:b/>
          <w:caps/>
          <w:sz w:val="32"/>
          <w:szCs w:val="32"/>
          <w:lang w:val="kk-KZ"/>
        </w:rPr>
      </w:pPr>
    </w:p>
    <w:p w:rsidR="001708B5" w:rsidRPr="001708B5" w:rsidRDefault="001708B5" w:rsidP="001708B5">
      <w:pPr>
        <w:spacing w:after="0" w:line="240" w:lineRule="auto"/>
        <w:ind w:firstLine="709"/>
        <w:rPr>
          <w:rFonts w:ascii="Times New Roman" w:hAnsi="Times New Roman" w:cs="Times New Roman"/>
          <w:szCs w:val="24"/>
          <w:lang w:val="kk-KZ"/>
        </w:rPr>
      </w:pPr>
      <w:r w:rsidRPr="001708B5">
        <w:rPr>
          <w:rFonts w:ascii="Times New Roman" w:hAnsi="Times New Roman" w:cs="Times New Roman"/>
          <w:szCs w:val="24"/>
          <w:lang w:val="kk-KZ"/>
        </w:rPr>
        <w:t xml:space="preserve">Бөлім: </w:t>
      </w:r>
      <w:r w:rsidRPr="001708B5">
        <w:rPr>
          <w:rFonts w:ascii="Times New Roman" w:hAnsi="Times New Roman" w:cs="Times New Roman"/>
          <w:i/>
          <w:szCs w:val="24"/>
          <w:lang w:val="kk-KZ"/>
        </w:rPr>
        <w:t xml:space="preserve">Lycopodiophyta </w:t>
      </w:r>
      <w:r w:rsidRPr="001708B5">
        <w:rPr>
          <w:rFonts w:ascii="Times New Roman" w:hAnsi="Times New Roman" w:cs="Times New Roman"/>
          <w:szCs w:val="24"/>
          <w:lang w:val="kk-KZ"/>
        </w:rPr>
        <w:t>- плаундар</w:t>
      </w:r>
    </w:p>
    <w:p w:rsidR="001708B5" w:rsidRPr="001708B5" w:rsidRDefault="001708B5" w:rsidP="001708B5">
      <w:pPr>
        <w:spacing w:after="0" w:line="240" w:lineRule="auto"/>
        <w:ind w:firstLine="709"/>
        <w:rPr>
          <w:rFonts w:ascii="Times New Roman" w:hAnsi="Times New Roman" w:cs="Times New Roman"/>
          <w:szCs w:val="24"/>
          <w:lang w:val="kk-KZ"/>
        </w:rPr>
      </w:pPr>
      <w:r w:rsidRPr="001708B5">
        <w:rPr>
          <w:rFonts w:ascii="Times New Roman" w:hAnsi="Times New Roman" w:cs="Times New Roman"/>
          <w:szCs w:val="24"/>
          <w:lang w:val="kk-KZ"/>
        </w:rPr>
        <w:t xml:space="preserve">1 класс: </w:t>
      </w:r>
      <w:r w:rsidRPr="001708B5">
        <w:rPr>
          <w:rFonts w:ascii="Times New Roman" w:hAnsi="Times New Roman" w:cs="Times New Roman"/>
          <w:i/>
          <w:szCs w:val="24"/>
          <w:lang w:val="kk-KZ"/>
        </w:rPr>
        <w:t>Lycopodiopsida</w:t>
      </w:r>
      <w:r w:rsidRPr="001708B5">
        <w:rPr>
          <w:rFonts w:ascii="Times New Roman" w:hAnsi="Times New Roman" w:cs="Times New Roman"/>
          <w:szCs w:val="24"/>
          <w:lang w:val="kk-KZ"/>
        </w:rPr>
        <w:t xml:space="preserve"> – плаундар немесе ликоподиопсидтер</w:t>
      </w:r>
    </w:p>
    <w:p w:rsidR="001708B5" w:rsidRPr="001708B5" w:rsidRDefault="001708B5" w:rsidP="001708B5">
      <w:pPr>
        <w:pStyle w:val="a5"/>
        <w:widowControl w:val="0"/>
        <w:overflowPunct w:val="0"/>
        <w:autoSpaceDE w:val="0"/>
        <w:autoSpaceDN w:val="0"/>
        <w:adjustRightInd w:val="0"/>
        <w:ind w:left="0" w:firstLine="709"/>
        <w:rPr>
          <w:bCs/>
          <w:lang w:val="kk-KZ"/>
        </w:rPr>
      </w:pPr>
      <w:r w:rsidRPr="001708B5">
        <w:rPr>
          <w:bCs/>
          <w:lang w:val="kk-KZ"/>
        </w:rPr>
        <w:t>Қатар Lycopodiales – Плаундар</w:t>
      </w:r>
    </w:p>
    <w:p w:rsidR="001708B5" w:rsidRPr="001708B5" w:rsidRDefault="001708B5" w:rsidP="001708B5">
      <w:pPr>
        <w:pStyle w:val="a5"/>
        <w:widowControl w:val="0"/>
        <w:overflowPunct w:val="0"/>
        <w:autoSpaceDE w:val="0"/>
        <w:autoSpaceDN w:val="0"/>
        <w:adjustRightInd w:val="0"/>
        <w:ind w:left="0" w:firstLine="709"/>
        <w:rPr>
          <w:lang w:val="kk-KZ"/>
        </w:rPr>
      </w:pPr>
      <w:r w:rsidRPr="001708B5">
        <w:rPr>
          <w:bCs/>
          <w:lang w:val="kk-KZ"/>
        </w:rPr>
        <w:t>Тұқымдас Lycopodiaсеае – Плаундар</w:t>
      </w:r>
    </w:p>
    <w:p w:rsidR="001708B5" w:rsidRPr="001708B5" w:rsidRDefault="001708B5" w:rsidP="001708B5">
      <w:pPr>
        <w:pStyle w:val="a5"/>
        <w:widowControl w:val="0"/>
        <w:autoSpaceDE w:val="0"/>
        <w:autoSpaceDN w:val="0"/>
        <w:adjustRightInd w:val="0"/>
        <w:ind w:left="0" w:firstLine="709"/>
        <w:rPr>
          <w:b/>
          <w:i/>
          <w:lang w:val="kk-KZ"/>
        </w:rPr>
      </w:pPr>
      <w:r w:rsidRPr="001708B5">
        <w:rPr>
          <w:b/>
          <w:bCs/>
          <w:i/>
          <w:lang w:val="kk-KZ"/>
        </w:rPr>
        <w:t xml:space="preserve">Өкілі: </w:t>
      </w:r>
      <w:r w:rsidRPr="001708B5">
        <w:rPr>
          <w:b/>
          <w:bCs/>
          <w:i/>
          <w:iCs/>
          <w:lang w:val="kk-KZ"/>
        </w:rPr>
        <w:t>Lycopodiumclavatum</w:t>
      </w:r>
      <w:r w:rsidRPr="001708B5">
        <w:rPr>
          <w:b/>
          <w:bCs/>
          <w:i/>
          <w:lang w:val="kk-KZ"/>
        </w:rPr>
        <w:t xml:space="preserve"> – Шоқпарбас плаун </w:t>
      </w:r>
    </w:p>
    <w:p w:rsidR="001708B5" w:rsidRPr="001708B5" w:rsidRDefault="001708B5" w:rsidP="001708B5">
      <w:pPr>
        <w:pStyle w:val="a5"/>
        <w:numPr>
          <w:ilvl w:val="0"/>
          <w:numId w:val="6"/>
        </w:numPr>
        <w:ind w:left="0" w:firstLine="709"/>
        <w:rPr>
          <w:lang w:val="kk-KZ"/>
        </w:rPr>
      </w:pPr>
      <w:r w:rsidRPr="001708B5">
        <w:rPr>
          <w:lang w:val="kk-KZ"/>
        </w:rPr>
        <w:t xml:space="preserve">класс: </w:t>
      </w:r>
      <w:r w:rsidRPr="001708B5">
        <w:rPr>
          <w:i/>
          <w:lang w:val="kk-KZ"/>
        </w:rPr>
        <w:t xml:space="preserve">Isoetopsida </w:t>
      </w:r>
      <w:r w:rsidRPr="001708B5">
        <w:rPr>
          <w:lang w:val="kk-KZ"/>
        </w:rPr>
        <w:t>– полушниктер немесе изоэтопсидтр</w:t>
      </w:r>
    </w:p>
    <w:p w:rsidR="001708B5" w:rsidRPr="001708B5" w:rsidRDefault="001708B5" w:rsidP="001708B5">
      <w:pPr>
        <w:pStyle w:val="a5"/>
        <w:ind w:left="0" w:firstLine="709"/>
        <w:jc w:val="both"/>
        <w:rPr>
          <w:lang w:val="kk-KZ"/>
        </w:rPr>
      </w:pPr>
      <w:r w:rsidRPr="001708B5">
        <w:rPr>
          <w:lang w:val="kk-KZ"/>
        </w:rPr>
        <w:t>Қатар Selaginellales – Селагинеллалар</w:t>
      </w:r>
    </w:p>
    <w:p w:rsidR="001708B5" w:rsidRPr="001708B5" w:rsidRDefault="001708B5" w:rsidP="001708B5">
      <w:pPr>
        <w:pStyle w:val="a5"/>
        <w:ind w:left="0" w:firstLine="709"/>
        <w:jc w:val="both"/>
        <w:rPr>
          <w:lang w:val="kk-KZ"/>
        </w:rPr>
      </w:pPr>
      <w:r w:rsidRPr="001708B5">
        <w:rPr>
          <w:lang w:val="kk-KZ"/>
        </w:rPr>
        <w:t>Тұқымдас Selaginellaсеае – Селагинеллалар</w:t>
      </w:r>
    </w:p>
    <w:p w:rsidR="001708B5" w:rsidRPr="001708B5" w:rsidRDefault="001708B5" w:rsidP="001708B5">
      <w:pPr>
        <w:pStyle w:val="a5"/>
        <w:ind w:left="0" w:firstLine="709"/>
        <w:rPr>
          <w:lang w:val="kk-KZ"/>
        </w:rPr>
      </w:pPr>
      <w:r w:rsidRPr="001708B5">
        <w:rPr>
          <w:b/>
          <w:lang w:val="kk-KZ"/>
        </w:rPr>
        <w:t>Өкілі: Selaginellaselaginelloides – Селаготектес селагинелла</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szCs w:val="24"/>
          <w:lang w:val="kk-KZ"/>
        </w:rPr>
        <w:t xml:space="preserve">      </w:t>
      </w:r>
      <w:r w:rsidRPr="001708B5">
        <w:rPr>
          <w:rFonts w:ascii="Times New Roman" w:hAnsi="Times New Roman" w:cs="Times New Roman"/>
          <w:bCs/>
          <w:szCs w:val="24"/>
          <w:lang w:val="kk-KZ"/>
        </w:rPr>
        <w:t xml:space="preserve">Қатар Isoёtales – </w:t>
      </w:r>
      <w:r w:rsidRPr="001708B5">
        <w:rPr>
          <w:rFonts w:ascii="Times New Roman" w:hAnsi="Times New Roman" w:cs="Times New Roman"/>
          <w:szCs w:val="24"/>
          <w:lang w:val="kk-KZ"/>
        </w:rPr>
        <w:t>Полушниктер</w:t>
      </w:r>
    </w:p>
    <w:p w:rsidR="001708B5" w:rsidRPr="001708B5" w:rsidRDefault="001708B5" w:rsidP="001708B5">
      <w:pPr>
        <w:widowControl w:val="0"/>
        <w:overflowPunct w:val="0"/>
        <w:autoSpaceDE w:val="0"/>
        <w:autoSpaceDN w:val="0"/>
        <w:adjustRightInd w:val="0"/>
        <w:spacing w:after="0" w:line="240" w:lineRule="auto"/>
        <w:ind w:firstLine="709"/>
        <w:rPr>
          <w:rFonts w:ascii="Times New Roman" w:hAnsi="Times New Roman" w:cs="Times New Roman"/>
          <w:bCs/>
          <w:szCs w:val="24"/>
          <w:lang w:val="kk-KZ"/>
        </w:rPr>
      </w:pPr>
      <w:r w:rsidRPr="001708B5">
        <w:rPr>
          <w:rFonts w:ascii="Times New Roman" w:hAnsi="Times New Roman" w:cs="Times New Roman"/>
          <w:bCs/>
          <w:szCs w:val="24"/>
          <w:lang w:val="kk-KZ"/>
        </w:rPr>
        <w:t xml:space="preserve">Қатар Isoёtales – </w:t>
      </w:r>
      <w:r w:rsidRPr="001708B5">
        <w:rPr>
          <w:rFonts w:ascii="Times New Roman" w:hAnsi="Times New Roman" w:cs="Times New Roman"/>
          <w:szCs w:val="24"/>
          <w:lang w:val="kk-KZ"/>
        </w:rPr>
        <w:t>Полушниктер</w:t>
      </w:r>
    </w:p>
    <w:p w:rsidR="001708B5" w:rsidRPr="001708B5" w:rsidRDefault="001708B5" w:rsidP="001708B5">
      <w:pPr>
        <w:spacing w:after="0" w:line="240" w:lineRule="auto"/>
        <w:ind w:firstLine="709"/>
        <w:rPr>
          <w:rFonts w:ascii="Times New Roman" w:hAnsi="Times New Roman" w:cs="Times New Roman"/>
          <w:szCs w:val="24"/>
          <w:lang w:val="kk-KZ"/>
        </w:rPr>
      </w:pPr>
      <w:r w:rsidRPr="001708B5">
        <w:rPr>
          <w:rFonts w:ascii="Times New Roman" w:hAnsi="Times New Roman" w:cs="Times New Roman"/>
          <w:szCs w:val="24"/>
          <w:lang w:val="kk-KZ"/>
        </w:rPr>
        <w:t xml:space="preserve">Тұқымдас: </w:t>
      </w:r>
      <w:r w:rsidRPr="001708B5">
        <w:rPr>
          <w:rFonts w:ascii="Times New Roman" w:hAnsi="Times New Roman" w:cs="Times New Roman"/>
          <w:i/>
          <w:szCs w:val="24"/>
          <w:lang w:val="kk-KZ"/>
        </w:rPr>
        <w:t>Isoetaceae</w:t>
      </w:r>
    </w:p>
    <w:p w:rsidR="001708B5" w:rsidRPr="001708B5" w:rsidRDefault="001708B5" w:rsidP="001708B5">
      <w:pPr>
        <w:spacing w:after="0" w:line="240" w:lineRule="auto"/>
        <w:ind w:firstLine="709"/>
        <w:rPr>
          <w:rFonts w:ascii="Times New Roman" w:hAnsi="Times New Roman" w:cs="Times New Roman"/>
          <w:szCs w:val="24"/>
          <w:lang w:val="kk-KZ"/>
        </w:rPr>
      </w:pPr>
      <w:r w:rsidRPr="001708B5">
        <w:rPr>
          <w:rFonts w:ascii="Times New Roman" w:hAnsi="Times New Roman" w:cs="Times New Roman"/>
          <w:szCs w:val="24"/>
          <w:lang w:val="kk-KZ"/>
        </w:rPr>
        <w:t xml:space="preserve">Туыс: </w:t>
      </w:r>
      <w:r w:rsidRPr="001708B5">
        <w:rPr>
          <w:rFonts w:ascii="Times New Roman" w:hAnsi="Times New Roman" w:cs="Times New Roman"/>
          <w:i/>
          <w:szCs w:val="24"/>
          <w:lang w:val="kk-KZ"/>
        </w:rPr>
        <w:t>Isoetes</w:t>
      </w:r>
    </w:p>
    <w:p w:rsidR="001708B5" w:rsidRPr="001708B5" w:rsidRDefault="001708B5" w:rsidP="001708B5">
      <w:pPr>
        <w:spacing w:after="0" w:line="240" w:lineRule="auto"/>
        <w:ind w:firstLine="709"/>
        <w:rPr>
          <w:rFonts w:ascii="Times New Roman" w:hAnsi="Times New Roman" w:cs="Times New Roman"/>
          <w:szCs w:val="24"/>
          <w:lang w:val="kk-KZ"/>
        </w:rPr>
      </w:pPr>
      <w:r w:rsidRPr="001708B5">
        <w:rPr>
          <w:rFonts w:ascii="Times New Roman" w:hAnsi="Times New Roman" w:cs="Times New Roman"/>
          <w:szCs w:val="24"/>
          <w:lang w:val="kk-KZ"/>
        </w:rPr>
        <w:t xml:space="preserve"> Түр: </w:t>
      </w:r>
      <w:r w:rsidRPr="001708B5">
        <w:rPr>
          <w:rFonts w:ascii="Times New Roman" w:hAnsi="Times New Roman" w:cs="Times New Roman"/>
          <w:i/>
          <w:szCs w:val="24"/>
          <w:lang w:val="kk-KZ"/>
        </w:rPr>
        <w:t xml:space="preserve">I. lacustris – </w:t>
      </w:r>
      <w:r w:rsidRPr="001708B5">
        <w:rPr>
          <w:rFonts w:ascii="Times New Roman" w:hAnsi="Times New Roman" w:cs="Times New Roman"/>
          <w:szCs w:val="24"/>
          <w:lang w:val="kk-KZ"/>
        </w:rPr>
        <w:t>көл полушнигі</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Сыртқы көрінісі:</w:t>
      </w:r>
      <w:r w:rsidRPr="001708B5">
        <w:rPr>
          <w:rFonts w:ascii="Times New Roman" w:hAnsi="Times New Roman" w:cs="Times New Roman"/>
          <w:szCs w:val="24"/>
          <w:lang w:val="kk-KZ"/>
        </w:rPr>
        <w:t xml:space="preserve"> Өсімдіктің сыртқы көрінісімен гербарий үлгілері арқылы танысыңыз. Бұтақтардың және тамырдың дихотомды тармақтануына, вегетативтік бұтақтарды</w:t>
      </w:r>
      <w:r w:rsidRPr="001708B5">
        <w:rPr>
          <w:rFonts w:ascii="Times New Roman" w:hAnsi="Times New Roman" w:cs="Times New Roman"/>
          <w:szCs w:val="24"/>
          <w:lang w:val="kk-KZ"/>
        </w:rPr>
        <w:tab/>
        <w:t xml:space="preserve">спора тасушы масақтардан (стробилалардан) тұратын бұтақтарданажыратып тұратын ұсақ жапырақтардың (микрофиллия) тығыз спиралді орналасуына назар аударыңыз. Төселмелі және өршімелі бұтақтардың, қосалқы тамырлардың, жапырақтардың, спора тасушы масақтардың суретін салып, қажетті белгілерді көрсетіңіз. </w:t>
      </w:r>
    </w:p>
    <w:p w:rsidR="001708B5" w:rsidRPr="001708B5" w:rsidRDefault="001708B5" w:rsidP="001708B5">
      <w:pPr>
        <w:pStyle w:val="a5"/>
        <w:widowControl w:val="0"/>
        <w:overflowPunct w:val="0"/>
        <w:autoSpaceDE w:val="0"/>
        <w:autoSpaceDN w:val="0"/>
        <w:adjustRightInd w:val="0"/>
        <w:ind w:left="0" w:firstLine="709"/>
        <w:jc w:val="both"/>
        <w:rPr>
          <w:lang w:val="kk-KZ"/>
        </w:rPr>
      </w:pPr>
      <w:r w:rsidRPr="001708B5">
        <w:rPr>
          <w:i/>
          <w:lang w:val="kk-KZ"/>
        </w:rPr>
        <w:t>Сабақтың көлденең кесіндісі</w:t>
      </w:r>
      <w:r w:rsidRPr="001708B5">
        <w:rPr>
          <w:lang w:val="kk-KZ"/>
        </w:rPr>
        <w:t>.Препаратта (ұл. 7×8, 7×40) сабақтыңанатомиялық құрылысыменжәне стелалардың – (орталық өткізгіш цилиндр)құрылысымен жете танысыңыз. Ұлпалардың орналасуын көрсетіп,жеке секторда жасушалардың құрылысын схемалық түрде бейнелеңіз. Эпидермисті, кең 3-қатарлықабатты (сыртқы және ішкі – механикалық элементтерден, орталық – паренхимадан), жапырақ іздерін көрсетіңіз. Сабақтың орталық бөлігінде, қабат эндодермасымен шекараласатынплектостела (протостеланыңтүрі) бар. тараппен (шектесетін) эндодермой қабығы. Суретте ксилема мен флоэманыңплектостелада өзара орналасуын, перициклді көрсетіңіз.</w:t>
      </w:r>
    </w:p>
    <w:p w:rsidR="001708B5" w:rsidRPr="001708B5" w:rsidRDefault="001708B5" w:rsidP="001708B5">
      <w:pPr>
        <w:pStyle w:val="a5"/>
        <w:widowControl w:val="0"/>
        <w:overflowPunct w:val="0"/>
        <w:autoSpaceDE w:val="0"/>
        <w:autoSpaceDN w:val="0"/>
        <w:adjustRightInd w:val="0"/>
        <w:ind w:left="0" w:firstLine="709"/>
        <w:jc w:val="both"/>
        <w:rPr>
          <w:lang w:val="kk-KZ"/>
        </w:rPr>
      </w:pPr>
      <w:r w:rsidRPr="001708B5">
        <w:rPr>
          <w:i/>
          <w:lang w:val="kk-KZ"/>
        </w:rPr>
        <w:t>Спорофилл және трофофилл</w:t>
      </w:r>
      <w:r w:rsidRPr="001708B5">
        <w:rPr>
          <w:lang w:val="kk-KZ"/>
        </w:rPr>
        <w:t>. Лупамен спорофиллдің –спора тасушы масақтарда спорангийлардыңжабынды жапырағы және вегетативті жапырақ – трофофилланың құрылысын, оларды өсімдіктерден іреуіш инемен бөліп алып қараңыз. Салыстырып, екеуінін десуретін салыңыз. Спорофилланың жоғарғы жағында спорангийді белгілеңіз.</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Спора тасушы масақтарың (стробилалардың) бойлық кесіндісі</w:t>
      </w:r>
      <w:r w:rsidRPr="001708B5">
        <w:rPr>
          <w:rFonts w:ascii="Times New Roman" w:hAnsi="Times New Roman" w:cs="Times New Roman"/>
          <w:szCs w:val="24"/>
          <w:lang w:val="kk-KZ"/>
        </w:rPr>
        <w:t xml:space="preserve">. Препаратта (ұл. 7×8) спора тасушы масақтарың (стробилалардың)  құрылысымен танысыңыз. Масақтың өсін, спорофиллдарды, спорангияларды табыңыз. Спорангиялардаолардың көпжасушалы аяғына,қабырғаға, спора тетрадаларына және спорангия ішіндегі жеке спораларғаназар аударыңыз, барлық споралар бірдей екендігін көрсетіңіз. Препарат схемалық түрде салыңыз және құрылымбөлшектерінбелгілеңіз. </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Споралар</w:t>
      </w:r>
      <w:r w:rsidRPr="001708B5">
        <w:rPr>
          <w:rFonts w:ascii="Times New Roman" w:hAnsi="Times New Roman" w:cs="Times New Roman"/>
          <w:szCs w:val="24"/>
          <w:lang w:val="kk-KZ"/>
        </w:rPr>
        <w:t>. Спора препаратын фиксацияланған плаун спорангияларынан немесе ұнтақ споралардан дайындаңыз, оны 7 × 40 ұлғайтуда қараңыз. Споралардың тетраэдриалық пішініне, тетрадты тыртық (споралардың проксималды соңындағы3-сәулелік сайдың), экзинамүсініне назар аударыңыз. Суретін салып, қажетті белгілержасаңыз.</w:t>
      </w:r>
    </w:p>
    <w:p w:rsidR="001708B5" w:rsidRPr="001708B5" w:rsidRDefault="001708B5" w:rsidP="001708B5">
      <w:pPr>
        <w:spacing w:after="0" w:line="240" w:lineRule="auto"/>
        <w:ind w:firstLine="709"/>
        <w:jc w:val="both"/>
        <w:rPr>
          <w:rFonts w:ascii="Times New Roman" w:hAnsi="Times New Roman" w:cs="Times New Roman"/>
          <w:szCs w:val="24"/>
          <w:lang w:val="kk-KZ"/>
        </w:rPr>
      </w:pP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Клас Isoëtopsida – Полушниктер</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Қатар Selaginellales – Селагинеллалар</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Тұқымдас Selaginellaсеае – Селагинеллалар</w:t>
      </w:r>
    </w:p>
    <w:p w:rsidR="001708B5" w:rsidRPr="001708B5" w:rsidRDefault="001708B5" w:rsidP="001708B5">
      <w:pPr>
        <w:spacing w:after="0" w:line="240" w:lineRule="auto"/>
        <w:ind w:firstLine="709"/>
        <w:jc w:val="both"/>
        <w:rPr>
          <w:rFonts w:ascii="Times New Roman" w:hAnsi="Times New Roman" w:cs="Times New Roman"/>
          <w:b/>
          <w:szCs w:val="24"/>
          <w:lang w:val="kk-KZ"/>
        </w:rPr>
      </w:pPr>
      <w:r w:rsidRPr="001708B5">
        <w:rPr>
          <w:rFonts w:ascii="Times New Roman" w:hAnsi="Times New Roman" w:cs="Times New Roman"/>
          <w:b/>
          <w:szCs w:val="24"/>
          <w:lang w:val="kk-KZ"/>
        </w:rPr>
        <w:t xml:space="preserve">Өкілі: </w:t>
      </w:r>
      <w:r w:rsidRPr="001708B5">
        <w:rPr>
          <w:rFonts w:ascii="Times New Roman" w:hAnsi="Times New Roman" w:cs="Times New Roman"/>
          <w:b/>
          <w:i/>
          <w:szCs w:val="24"/>
          <w:lang w:val="kk-KZ"/>
        </w:rPr>
        <w:t xml:space="preserve">Selaginellaselaginelloides </w:t>
      </w:r>
      <w:r w:rsidRPr="001708B5">
        <w:rPr>
          <w:rFonts w:ascii="Times New Roman" w:hAnsi="Times New Roman" w:cs="Times New Roman"/>
          <w:b/>
          <w:szCs w:val="24"/>
          <w:lang w:val="kk-KZ"/>
        </w:rPr>
        <w:t xml:space="preserve">– Селаготектес селагинелла </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Сыртқы көрінісі</w:t>
      </w:r>
      <w:r w:rsidRPr="001708B5">
        <w:rPr>
          <w:rFonts w:ascii="Times New Roman" w:hAnsi="Times New Roman" w:cs="Times New Roman"/>
          <w:szCs w:val="24"/>
          <w:lang w:val="kk-KZ"/>
        </w:rPr>
        <w:t xml:space="preserve">.Өсімдіктің сыртқы көрінісімен гербарий үлгілері арқылы танысыңыз. Бұтақтардың дихотомды тармақтануына, ризофорлар барлығына және олардың бұтақтардан ажыралып шығатын орындарына,  тамырларға,  жапырақтарының 4-қатарлы орналасуына, спора тасушы масақтарың орналасуына және де олардың вегетативті бұтақтардан жапырақтардың орналасуына байланысты айырмашылығына назар аударыңыз. Суретін салып, қажетті </w:t>
      </w:r>
      <w:r w:rsidRPr="001708B5">
        <w:rPr>
          <w:rFonts w:ascii="Times New Roman" w:hAnsi="Times New Roman" w:cs="Times New Roman"/>
          <w:szCs w:val="24"/>
          <w:lang w:val="kk-KZ"/>
        </w:rPr>
        <w:lastRenderedPageBreak/>
        <w:t xml:space="preserve">белгілержасаңыз. Лупадан бұтақтың құрылысын қарап, оның фрагментіндеанизофиллияны (жоғарғы қатардың жапырақтары төменгісінен кіші) ірі көрсетіп, суретін салыңыз.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i/>
          <w:szCs w:val="24"/>
          <w:lang w:val="kk-KZ"/>
        </w:rPr>
      </w:pPr>
      <w:r w:rsidRPr="001708B5">
        <w:rPr>
          <w:rFonts w:ascii="Times New Roman" w:hAnsi="Times New Roman" w:cs="Times New Roman"/>
          <w:i/>
          <w:szCs w:val="24"/>
          <w:lang w:val="kk-KZ"/>
        </w:rPr>
        <w:t>Сабақтың көлденең кесіндісі</w:t>
      </w:r>
      <w:r w:rsidRPr="001708B5">
        <w:rPr>
          <w:rFonts w:ascii="Times New Roman" w:hAnsi="Times New Roman" w:cs="Times New Roman"/>
          <w:szCs w:val="24"/>
          <w:lang w:val="kk-KZ"/>
        </w:rPr>
        <w:t xml:space="preserve">.Препаратта (ұл. 7×8, 7×40) сабақтыңанатомиялық құрылысын зерттеңіз. Суретін салыңыз жіне эпидермисті, қалың қабырғалысыртқы жасушалардан және жапырақ іздерінен тұратынкең қабықты, әуе қуысын, трабекулаларды (эндодермадан түзілетін жіптер), перициклді, жасалып, ксилема мен  флоэмадан тұратын сопақ  гаплостеланы (протостела түрі) белгілеңіз. </w:t>
      </w:r>
    </w:p>
    <w:p w:rsidR="001708B5" w:rsidRPr="001708B5" w:rsidRDefault="001708B5" w:rsidP="001708B5">
      <w:pPr>
        <w:widowControl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Спора тасушы масақтарың (стробилалардың) бойлық кесіндісі</w:t>
      </w:r>
      <w:r w:rsidRPr="001708B5">
        <w:rPr>
          <w:rFonts w:ascii="Times New Roman" w:hAnsi="Times New Roman" w:cs="Times New Roman"/>
          <w:szCs w:val="24"/>
          <w:lang w:val="kk-KZ"/>
        </w:rPr>
        <w:t xml:space="preserve">.Препаратта (ұл. 7×8) стробиланың құрылысымен танысыңыз: стробила өсін, микроспоралармен микроспорангияларды, мегаспоралармен мегаспорангияларды, микро- және мегаспорофиллдарды табыңыз. Спорофиллдардың жоғарғы жағында тілшіктің (лигулалар) барлығына, спорофиллдардың қолтығында немесе қолтығына жақын жердегі спорагияларға, қысқа аяқтарына назар аударыңыз. Микроспоралар мен мегаспораларды олардың пішіні мен көлеміндегі айырмашылықтарын көрсетіп, мегаспоралардағы қалың тікенді экзинасын бөлек қараңыз. </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Қазіргі кездегі жоғары сатыдағы өсімдіктердің ішінде плаунтәрізділер өте ертеде пайда болған өсімдіктерге жатады. Қазіргі кезде кездесетін өкілдерінің барлығы мәңгі жасыл, сырт қарағанда кейбір жасыл мүктерге ұқсас болып келетін көпжылдық шөптесін өсімдіктер. Жойылып кеткен плаунтәрізділердің ішінде шөптесін өсімдіктермен бірге үлкен ағаш тәрізді формалары да болған.</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Плаунтәрізділердің көпшілігіне спиральдың бойымен орналасқан жапырақтары бар бұтақтардың болуы тән. Кейде жапырақтары қарама-қарсы немесе топтасып орналасады. Кейбір плаунтәрізділердің жапырағының түбінде тілшесі немесе лигуласы болады. Плаунтәрізділердің тамырлары қосалқы тамырларға жатады.</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Жер беті және жер асты өстері төбелік меристемалары арқылы өседі. Олардың белсенді клеткалары келешегінде бөліну мүмкіндігінен айрылады, сондықтан да плаунтәрізділердің өстері аздап қана өседі. </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Плаунтәрізділердің жер беті және жер асты өстеріне дихотомиялық бұтақтану тән. Дихотомиясы тең және тең емес болып келеді. Дихотомиясы тең болып келген жағдайда жас бұтақтардың өсуі бірдей болады және олар бірдей уақытта өледі, ал тең емес жағдайда бұтақтардың біреуі өзінің өсіп дамуын екіншісінен бұрын аяқтайды.</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Плаунтәрізділердің ішінде тең споралы және әртүрлі споралы өсімдіктер бар. Әртүрлі споралы өсімдіктердің жапырақтарының тілшесі болады. Тең споралылар мен әртүрлі споралы плаунтәрізділердің гаметофиттері бір-бірінен айқын ажыратылады. Қазіргі кезде тіршілік ететін </w:t>
      </w:r>
      <w:r w:rsidRPr="001708B5">
        <w:rPr>
          <w:rFonts w:ascii="Times New Roman" w:hAnsi="Times New Roman" w:cs="Times New Roman"/>
          <w:i/>
          <w:szCs w:val="24"/>
          <w:lang w:val="kk-KZ"/>
        </w:rPr>
        <w:t>тең споралы плаунтәрізділердің</w:t>
      </w:r>
      <w:r w:rsidRPr="001708B5">
        <w:rPr>
          <w:rFonts w:ascii="Times New Roman" w:hAnsi="Times New Roman" w:cs="Times New Roman"/>
          <w:szCs w:val="24"/>
          <w:lang w:val="kk-KZ"/>
        </w:rPr>
        <w:t xml:space="preserve"> ГФ жердің астында немесе жартылай жердің астында жатады және етжеңді келеді, ұзындығы 2-20 мм-дей болады. Олар қосжынысты, сапрофит немесе жартылай сапрофит ретінде тіршілік етеді және 1-15 жылдың ішінде пісіп-жетіледі. </w:t>
      </w:r>
      <w:r w:rsidRPr="001708B5">
        <w:rPr>
          <w:rFonts w:ascii="Times New Roman" w:hAnsi="Times New Roman" w:cs="Times New Roman"/>
          <w:i/>
          <w:szCs w:val="24"/>
          <w:lang w:val="kk-KZ"/>
        </w:rPr>
        <w:t>Әртүрлі споралы плаунтәрізділердің</w:t>
      </w:r>
      <w:r w:rsidRPr="001708B5">
        <w:rPr>
          <w:rFonts w:ascii="Times New Roman" w:hAnsi="Times New Roman" w:cs="Times New Roman"/>
          <w:szCs w:val="24"/>
          <w:lang w:val="kk-KZ"/>
        </w:rPr>
        <w:t xml:space="preserve"> ГФ даражынысты және жердің бетінде өседі. Олар спорада болатын қоректік заттарды пайдалана отырып бірнеше аптаның ішінде дамиды, пісіп-жетілгеннен кейін де спораның қабығынан сыртқа шықпайды немесе аздап шығады.</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Жаныс мүшелері антеридийлер мен архегонийлерден тұрады. Антеридийлердің екі немесе көп талшықты сперматозоидтары, ал архегонийлерінде жұмыртқа клеткалары жетіледі. Ұрықтану процесі су тамшысы болған жағдайда ғана жүреді. Зигота тыныштық кезеңін өткізбей-ақ бірден өсімдікке, яғни спорофитке айналады.</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
          <w:i/>
          <w:szCs w:val="24"/>
          <w:lang w:val="kk-KZ"/>
        </w:rPr>
        <w:t xml:space="preserve">I. lacustris – </w:t>
      </w:r>
      <w:r w:rsidRPr="001708B5">
        <w:rPr>
          <w:rFonts w:ascii="Times New Roman" w:hAnsi="Times New Roman" w:cs="Times New Roman"/>
          <w:szCs w:val="24"/>
          <w:lang w:val="kk-KZ"/>
        </w:rPr>
        <w:t>көл полушнигі</w:t>
      </w:r>
      <w:r w:rsidRPr="001708B5">
        <w:rPr>
          <w:rFonts w:ascii="Times New Roman" w:hAnsi="Times New Roman" w:cs="Times New Roman"/>
          <w:b/>
          <w:szCs w:val="24"/>
          <w:lang w:val="kk-KZ"/>
        </w:rPr>
        <w:t xml:space="preserve"> </w:t>
      </w:r>
      <w:r w:rsidRPr="001708B5">
        <w:rPr>
          <w:rFonts w:ascii="Times New Roman" w:hAnsi="Times New Roman" w:cs="Times New Roman"/>
          <w:szCs w:val="24"/>
          <w:lang w:val="kk-KZ"/>
        </w:rPr>
        <w:t xml:space="preserve">БОР-дың еуропалық бөлігінің көлдерінде, судың түбінде өседі. Полушниктің сабағы 8-25 см биіктікке дейін жететін, қысқа пиязшық тәрізді болып жуандаған өсімдік. Түп жағына қарай ол 2, 3 телімді болып келеді. Сабақтың телімдерінің арасындағы учаскелерінен көптеген тамырлар кетеді. Сабағының үстіңгі жағында жапырақтары орналасады. Жапырақтарының түп жағы кеңейген болып келеді, ал жоғарғы жағы жіңішкеріп, біз тәрізді формаға келеді. Олардың ішінде бүкіл ұзына бойына дерлік 4 ауа жүретін каналдар өтеді. Жапырақтарының мөлшері сабақтың ортасына қарай кішірейе түседі. Сабағының ұшы жапырақтарының бастамасынан тұрады және өсу нүктесімен аяқталады. Сабақтың кеңейген телімдері бар түп жағы ризофорға сәйкес келеді, ал жапырақтары кететін жоғарғы бөлігі нағыз сабақ болып саналады. </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Полушниктің сыртқы жапырақтары әдетте мегаспорофиллдер болып саналады, одан әрі микроспорофиллдері орналасады және ең соңында ішкі дифференцияланбаған жапырақтары вегетативтік болып табылады. Қыста спорофиллдері өледі, ал өлмей сақталып қалған вегетативтік жапырақтары келесі жылы мегаспорофилге айналады.</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lastRenderedPageBreak/>
        <w:t xml:space="preserve">Спорофилдерінің кеңейген түп жағында, оның ішкі бөлігіндегі кішкентай шұңқырда микро- немесе мегаспорангийлері орналасады. Олар шұңқырдың түбіне қысқа аяқшаларымен бекініп, бір-бірден орналасады. Микроспорангийлерде ұсақ микроспоралар, ал мегаспорангийлерде үлкен мегаспоралар жетіледі. Микроспора өніп, аталық өскіншеге айналады. Ол бір протоллиальдық клеткадан, екі спемагендік клеткадан және антеридий қабырғасының 4 клеткасынан тұрады. Әрбір спермагендік клетка бір-бірден көп талшықты сперматозоид береді. Мегаспора өне келе мегаспорадан шықпайтын көп клеткалы аналық өскіншеге айналады. Оның жоғарғы жағында бірнеше архегонийлер жетіледі. Ұрықтанған жұмыртқа клеткасынан ұрық жетіледі. Ұрық аяқшадан, сабақшадан, жапырақшадан және тамырдың бастамасынан тұрады. Ұрық ұлғая келе мегаспораның қабықшасын жыртып, сыртқа шығады. Содан соң ол тамырын жіберіп, топыраққа бекиді де, дербес өсімдік ретінде өсе бастайды. </w:t>
      </w:r>
    </w:p>
    <w:p w:rsidR="001708B5" w:rsidRPr="00B172C7" w:rsidRDefault="001708B5" w:rsidP="001708B5">
      <w:pPr>
        <w:spacing w:after="0" w:line="240" w:lineRule="auto"/>
        <w:ind w:firstLine="709"/>
        <w:jc w:val="both"/>
        <w:rPr>
          <w:rFonts w:ascii="Times New Roman" w:hAnsi="Times New Roman" w:cs="Times New Roman"/>
          <w:szCs w:val="24"/>
          <w:lang w:val="kk-KZ"/>
        </w:rPr>
      </w:pPr>
      <w:r w:rsidRPr="00B172C7">
        <w:rPr>
          <w:rFonts w:ascii="Times New Roman" w:hAnsi="Times New Roman" w:cs="Times New Roman"/>
          <w:b/>
          <w:i/>
          <w:szCs w:val="24"/>
          <w:lang w:val="kk-KZ"/>
        </w:rPr>
        <w:t>Практикалық маңызы:</w:t>
      </w:r>
      <w:r w:rsidRPr="00B172C7">
        <w:rPr>
          <w:rFonts w:ascii="Times New Roman" w:hAnsi="Times New Roman" w:cs="Times New Roman"/>
          <w:szCs w:val="24"/>
          <w:lang w:val="kk-KZ"/>
        </w:rPr>
        <w:t>Плаундар барлық жасыл өсімдіктер секілді фотосинтез процесінің нәтижесінде ағзалық заттар түзеді және ауаға оттегін бөліп шығарады. Плаундар жердің бетін жауып тұрады және топырақ түзу процесіне қатысады. Плаундардың практикалық маңызы шамалы. Плаундар - улы өсімдіктер, олардың спораларын медицинада,</w:t>
      </w:r>
      <w:hyperlink r:id="rId28" w:history="1">
        <w:r w:rsidRPr="00B172C7">
          <w:rPr>
            <w:rStyle w:val="a8"/>
            <w:rFonts w:ascii="Times New Roman" w:hAnsi="Times New Roman" w:cs="Times New Roman"/>
            <w:color w:val="auto"/>
            <w:szCs w:val="24"/>
            <w:u w:val="none"/>
            <w:lang w:val="kk-KZ"/>
          </w:rPr>
          <w:t>ветеринарияда</w:t>
        </w:r>
      </w:hyperlink>
      <w:r w:rsidRPr="00B172C7">
        <w:rPr>
          <w:rFonts w:ascii="Times New Roman" w:hAnsi="Times New Roman" w:cs="Times New Roman"/>
          <w:szCs w:val="24"/>
          <w:lang w:val="kk-KZ"/>
        </w:rPr>
        <w:t> дәрілік препараттар алу үшін пайдаланады. Плаун спорасының құрамында 50%-ға дейін кеппейтін май (</w:t>
      </w:r>
      <w:hyperlink r:id="rId29" w:history="1">
        <w:r w:rsidRPr="00B172C7">
          <w:rPr>
            <w:rStyle w:val="a8"/>
            <w:rFonts w:ascii="Times New Roman" w:hAnsi="Times New Roman" w:cs="Times New Roman"/>
            <w:color w:val="auto"/>
            <w:szCs w:val="24"/>
            <w:u w:val="none"/>
            <w:lang w:val="kk-KZ"/>
          </w:rPr>
          <w:t>олеин</w:t>
        </w:r>
      </w:hyperlink>
      <w:r w:rsidRPr="00B172C7">
        <w:rPr>
          <w:rFonts w:ascii="Times New Roman" w:hAnsi="Times New Roman" w:cs="Times New Roman"/>
          <w:szCs w:val="24"/>
          <w:lang w:val="kk-KZ"/>
        </w:rPr>
        <w:t>, </w:t>
      </w:r>
      <w:hyperlink r:id="rId30" w:history="1">
        <w:r w:rsidRPr="00B172C7">
          <w:rPr>
            <w:rStyle w:val="a8"/>
            <w:rFonts w:ascii="Times New Roman" w:hAnsi="Times New Roman" w:cs="Times New Roman"/>
            <w:color w:val="auto"/>
            <w:szCs w:val="24"/>
            <w:u w:val="none"/>
            <w:lang w:val="kk-KZ"/>
          </w:rPr>
          <w:t>стеарин</w:t>
        </w:r>
      </w:hyperlink>
      <w:r w:rsidRPr="00B172C7">
        <w:rPr>
          <w:rFonts w:ascii="Times New Roman" w:hAnsi="Times New Roman" w:cs="Times New Roman"/>
          <w:szCs w:val="24"/>
          <w:lang w:val="kk-KZ"/>
        </w:rPr>
        <w:t>, </w:t>
      </w:r>
      <w:hyperlink r:id="rId31" w:history="1">
        <w:r w:rsidRPr="00B172C7">
          <w:rPr>
            <w:rStyle w:val="a8"/>
            <w:rFonts w:ascii="Times New Roman" w:hAnsi="Times New Roman" w:cs="Times New Roman"/>
            <w:color w:val="auto"/>
            <w:szCs w:val="24"/>
            <w:u w:val="none"/>
            <w:lang w:val="kk-KZ"/>
          </w:rPr>
          <w:t>пальмитин</w:t>
        </w:r>
      </w:hyperlink>
      <w:r w:rsidRPr="00B172C7">
        <w:rPr>
          <w:rFonts w:ascii="Times New Roman" w:hAnsi="Times New Roman" w:cs="Times New Roman"/>
          <w:szCs w:val="24"/>
          <w:lang w:val="kk-KZ"/>
        </w:rPr>
        <w:t>, </w:t>
      </w:r>
      <w:hyperlink r:id="rId32" w:history="1">
        <w:r w:rsidRPr="00B172C7">
          <w:rPr>
            <w:rStyle w:val="a8"/>
            <w:rFonts w:ascii="Times New Roman" w:hAnsi="Times New Roman" w:cs="Times New Roman"/>
            <w:color w:val="auto"/>
            <w:szCs w:val="24"/>
            <w:u w:val="none"/>
            <w:lang w:val="kk-KZ"/>
          </w:rPr>
          <w:t>арахин</w:t>
        </w:r>
      </w:hyperlink>
      <w:r w:rsidRPr="00B172C7">
        <w:rPr>
          <w:rFonts w:ascii="Times New Roman" w:hAnsi="Times New Roman" w:cs="Times New Roman"/>
          <w:szCs w:val="24"/>
          <w:lang w:val="kk-KZ"/>
        </w:rPr>
        <w:t>)қышқылдар, </w:t>
      </w:r>
      <w:hyperlink r:id="rId33" w:history="1">
        <w:r w:rsidRPr="00B172C7">
          <w:rPr>
            <w:rStyle w:val="a8"/>
            <w:rFonts w:ascii="Times New Roman" w:hAnsi="Times New Roman" w:cs="Times New Roman"/>
            <w:color w:val="auto"/>
            <w:szCs w:val="24"/>
            <w:u w:val="none"/>
            <w:lang w:val="kk-KZ"/>
          </w:rPr>
          <w:t>алкалоидтар</w:t>
        </w:r>
      </w:hyperlink>
      <w:r w:rsidRPr="00B172C7">
        <w:rPr>
          <w:rFonts w:ascii="Times New Roman" w:hAnsi="Times New Roman" w:cs="Times New Roman"/>
          <w:szCs w:val="24"/>
          <w:lang w:val="kk-KZ"/>
        </w:rPr>
        <w:t>, </w:t>
      </w:r>
      <w:hyperlink r:id="rId34" w:history="1">
        <w:r w:rsidRPr="00B172C7">
          <w:rPr>
            <w:rStyle w:val="a8"/>
            <w:rFonts w:ascii="Times New Roman" w:hAnsi="Times New Roman" w:cs="Times New Roman"/>
            <w:color w:val="auto"/>
            <w:szCs w:val="24"/>
            <w:u w:val="none"/>
            <w:lang w:val="kk-KZ"/>
          </w:rPr>
          <w:t>клаветин</w:t>
        </w:r>
      </w:hyperlink>
      <w:r w:rsidRPr="00B172C7">
        <w:rPr>
          <w:rFonts w:ascii="Times New Roman" w:hAnsi="Times New Roman" w:cs="Times New Roman"/>
          <w:szCs w:val="24"/>
          <w:lang w:val="kk-KZ"/>
        </w:rPr>
        <w:t>, </w:t>
      </w:r>
      <w:hyperlink r:id="rId35" w:history="1">
        <w:r w:rsidRPr="00B172C7">
          <w:rPr>
            <w:rStyle w:val="a8"/>
            <w:rFonts w:ascii="Times New Roman" w:hAnsi="Times New Roman" w:cs="Times New Roman"/>
            <w:color w:val="auto"/>
            <w:szCs w:val="24"/>
            <w:u w:val="none"/>
            <w:lang w:val="kk-KZ"/>
          </w:rPr>
          <w:t>клаватоксин</w:t>
        </w:r>
      </w:hyperlink>
      <w:r w:rsidRPr="00B172C7">
        <w:rPr>
          <w:rFonts w:ascii="Times New Roman" w:hAnsi="Times New Roman" w:cs="Times New Roman"/>
          <w:szCs w:val="24"/>
          <w:lang w:val="kk-KZ"/>
        </w:rPr>
        <w:t>, </w:t>
      </w:r>
      <w:hyperlink r:id="rId36" w:history="1">
        <w:r w:rsidRPr="00B172C7">
          <w:rPr>
            <w:rStyle w:val="a8"/>
            <w:rFonts w:ascii="Times New Roman" w:hAnsi="Times New Roman" w:cs="Times New Roman"/>
            <w:color w:val="auto"/>
            <w:szCs w:val="24"/>
            <w:u w:val="none"/>
            <w:lang w:val="kk-KZ"/>
          </w:rPr>
          <w:t>никотин</w:t>
        </w:r>
      </w:hyperlink>
      <w:r w:rsidRPr="00B172C7">
        <w:rPr>
          <w:rFonts w:ascii="Times New Roman" w:hAnsi="Times New Roman" w:cs="Times New Roman"/>
          <w:szCs w:val="24"/>
          <w:lang w:val="kk-KZ"/>
        </w:rPr>
        <w:t> бар.Шөбін қайнатып, тұнбасын іш жүргізетін, несеп айдайтын және өтті тазартатын дәрі ретінде медицинада қолданады.Өнеркәсіпте</w:t>
      </w:r>
      <w:hyperlink r:id="rId37" w:history="1">
        <w:r w:rsidRPr="00B172C7">
          <w:rPr>
            <w:rStyle w:val="a8"/>
            <w:rFonts w:ascii="Times New Roman" w:hAnsi="Times New Roman" w:cs="Times New Roman"/>
            <w:color w:val="auto"/>
            <w:szCs w:val="24"/>
            <w:u w:val="none"/>
            <w:lang w:val="kk-KZ"/>
          </w:rPr>
          <w:t>плаун</w:t>
        </w:r>
      </w:hyperlink>
      <w:r w:rsidRPr="00B172C7">
        <w:rPr>
          <w:rFonts w:ascii="Times New Roman" w:hAnsi="Times New Roman" w:cs="Times New Roman"/>
          <w:szCs w:val="24"/>
          <w:lang w:val="kk-KZ"/>
        </w:rPr>
        <w:t> сары және жасыл бояу алынатын шикізат болып табылады.</w:t>
      </w:r>
    </w:p>
    <w:p w:rsidR="001708B5" w:rsidRPr="00B172C7" w:rsidRDefault="001708B5" w:rsidP="001708B5">
      <w:pPr>
        <w:spacing w:after="0" w:line="240" w:lineRule="auto"/>
        <w:ind w:firstLine="709"/>
        <w:jc w:val="both"/>
        <w:rPr>
          <w:rFonts w:ascii="Times New Roman" w:hAnsi="Times New Roman" w:cs="Times New Roman"/>
          <w:szCs w:val="24"/>
          <w:lang w:val="kk-KZ"/>
        </w:rPr>
      </w:pPr>
      <w:r w:rsidRPr="00B172C7">
        <w:rPr>
          <w:rFonts w:ascii="Times New Roman" w:hAnsi="Times New Roman" w:cs="Times New Roman"/>
          <w:szCs w:val="24"/>
          <w:lang w:val="kk-KZ"/>
        </w:rPr>
        <w:t>Алтай мен Жетісу (Жоңғар) Алатауында ғана өсетін, өте сирек кездесетін - таңдамалы плаун (</w:t>
      </w:r>
      <w:r w:rsidRPr="00B172C7">
        <w:rPr>
          <w:rFonts w:ascii="Times New Roman" w:hAnsi="Times New Roman" w:cs="Times New Roman"/>
          <w:i/>
          <w:szCs w:val="24"/>
          <w:lang w:val="kk-KZ"/>
        </w:rPr>
        <w:t>L. selago</w:t>
      </w:r>
      <w:r w:rsidRPr="00B172C7">
        <w:rPr>
          <w:rFonts w:ascii="Times New Roman" w:hAnsi="Times New Roman" w:cs="Times New Roman"/>
          <w:szCs w:val="24"/>
          <w:lang w:val="kk-KZ"/>
        </w:rPr>
        <w:t>) қорғауға алынып, Қазақстанның </w:t>
      </w:r>
      <w:hyperlink r:id="rId38" w:history="1">
        <w:r w:rsidRPr="00B172C7">
          <w:rPr>
            <w:rStyle w:val="a8"/>
            <w:rFonts w:ascii="Times New Roman" w:hAnsi="Times New Roman" w:cs="Times New Roman"/>
            <w:color w:val="auto"/>
            <w:szCs w:val="24"/>
            <w:u w:val="none"/>
            <w:lang w:val="kk-KZ"/>
          </w:rPr>
          <w:t>«</w:t>
        </w:r>
      </w:hyperlink>
      <w:hyperlink r:id="rId39" w:history="1">
        <w:r w:rsidRPr="00B172C7">
          <w:rPr>
            <w:rStyle w:val="a8"/>
            <w:rFonts w:ascii="Times New Roman" w:hAnsi="Times New Roman" w:cs="Times New Roman"/>
            <w:color w:val="auto"/>
            <w:szCs w:val="24"/>
            <w:u w:val="none"/>
            <w:lang w:val="kk-KZ"/>
          </w:rPr>
          <w:t>Қызыл</w:t>
        </w:r>
      </w:hyperlink>
      <w:hyperlink r:id="rId40" w:history="1"/>
      <w:hyperlink r:id="rId41" w:history="1">
        <w:r w:rsidRPr="00B172C7">
          <w:rPr>
            <w:rStyle w:val="a8"/>
            <w:rFonts w:ascii="Times New Roman" w:hAnsi="Times New Roman" w:cs="Times New Roman"/>
            <w:color w:val="auto"/>
            <w:szCs w:val="24"/>
            <w:u w:val="none"/>
            <w:lang w:val="kk-KZ"/>
          </w:rPr>
          <w:t>кітабына</w:t>
        </w:r>
      </w:hyperlink>
      <w:hyperlink r:id="rId42" w:history="1">
        <w:r w:rsidRPr="00B172C7">
          <w:rPr>
            <w:rStyle w:val="a8"/>
            <w:rFonts w:ascii="Times New Roman" w:hAnsi="Times New Roman" w:cs="Times New Roman"/>
            <w:color w:val="auto"/>
            <w:szCs w:val="24"/>
            <w:u w:val="none"/>
            <w:lang w:val="kk-KZ"/>
          </w:rPr>
          <w:t>»</w:t>
        </w:r>
      </w:hyperlink>
      <w:r w:rsidRPr="00B172C7">
        <w:rPr>
          <w:rFonts w:ascii="Times New Roman" w:hAnsi="Times New Roman" w:cs="Times New Roman"/>
          <w:szCs w:val="24"/>
          <w:lang w:val="kk-KZ"/>
        </w:rPr>
        <w:t> енгізілген.</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B172C7">
        <w:rPr>
          <w:rFonts w:ascii="Times New Roman" w:hAnsi="Times New Roman" w:cs="Times New Roman"/>
          <w:bCs/>
          <w:i/>
          <w:szCs w:val="24"/>
          <w:lang w:val="kk-KZ"/>
        </w:rPr>
        <w:t>Сыртқы көрінісі</w:t>
      </w:r>
      <w:r w:rsidRPr="00B172C7">
        <w:rPr>
          <w:rFonts w:ascii="Times New Roman" w:hAnsi="Times New Roman" w:cs="Times New Roman"/>
          <w:bCs/>
          <w:szCs w:val="24"/>
          <w:lang w:val="kk-KZ"/>
        </w:rPr>
        <w:t>. Өсімдіктің сыртқы құрылымымен гербарий</w:t>
      </w:r>
      <w:r w:rsidRPr="001708B5">
        <w:rPr>
          <w:rFonts w:ascii="Times New Roman" w:hAnsi="Times New Roman" w:cs="Times New Roman"/>
          <w:bCs/>
          <w:szCs w:val="24"/>
          <w:lang w:val="kk-KZ"/>
        </w:rPr>
        <w:t xml:space="preserve"> арқылы  танысыңыз. </w:t>
      </w:r>
    </w:p>
    <w:p w:rsidR="001708B5" w:rsidRPr="001708B5" w:rsidRDefault="001708B5" w:rsidP="001708B5">
      <w:pPr>
        <w:widowControl w:val="0"/>
        <w:overflowPunct w:val="0"/>
        <w:autoSpaceDE w:val="0"/>
        <w:autoSpaceDN w:val="0"/>
        <w:adjustRightInd w:val="0"/>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szCs w:val="24"/>
          <w:lang w:val="kk-KZ"/>
        </w:rPr>
        <w:t xml:space="preserve">Бізтәрізді кеңейтілген негізді жапырақтарды, ризофорды, қосалқы тамырларды белгілеп, суретін салыңыз. </w:t>
      </w:r>
    </w:p>
    <w:p w:rsidR="001708B5" w:rsidRPr="001708B5" w:rsidRDefault="001708B5" w:rsidP="001708B5">
      <w:pPr>
        <w:widowControl w:val="0"/>
        <w:spacing w:after="0" w:line="240" w:lineRule="auto"/>
        <w:ind w:firstLine="709"/>
        <w:jc w:val="center"/>
        <w:rPr>
          <w:rFonts w:ascii="Times New Roman" w:hAnsi="Times New Roman" w:cs="Times New Roman"/>
          <w:b/>
          <w:szCs w:val="24"/>
          <w:lang w:val="kk-KZ"/>
        </w:rPr>
      </w:pPr>
    </w:p>
    <w:p w:rsidR="001708B5" w:rsidRPr="001708B5" w:rsidRDefault="001708B5" w:rsidP="001708B5">
      <w:pPr>
        <w:spacing w:after="0" w:line="240" w:lineRule="auto"/>
        <w:ind w:firstLine="709"/>
        <w:jc w:val="center"/>
        <w:rPr>
          <w:rFonts w:ascii="Times New Roman" w:hAnsi="Times New Roman" w:cs="Times New Roman"/>
          <w:szCs w:val="24"/>
          <w:lang w:val="kk-KZ"/>
        </w:rPr>
      </w:pPr>
      <w:r w:rsidRPr="001708B5">
        <w:rPr>
          <w:rFonts w:ascii="Times New Roman" w:hAnsi="Times New Roman" w:cs="Times New Roman"/>
          <w:b/>
          <w:bCs/>
          <w:szCs w:val="24"/>
          <w:lang w:val="kk-KZ"/>
        </w:rPr>
        <w:t>Өзін-өзі бақылау үшін сұрақтар</w:t>
      </w:r>
      <w:r w:rsidR="00B172C7">
        <w:rPr>
          <w:rFonts w:ascii="Times New Roman" w:hAnsi="Times New Roman" w:cs="Times New Roman"/>
          <w:b/>
          <w:bCs/>
          <w:szCs w:val="24"/>
          <w:lang w:val="kk-KZ"/>
        </w:rPr>
        <w:t>:</w:t>
      </w:r>
    </w:p>
    <w:p w:rsidR="001708B5" w:rsidRPr="001708B5" w:rsidRDefault="001708B5" w:rsidP="001708B5">
      <w:pPr>
        <w:spacing w:after="0" w:line="240" w:lineRule="auto"/>
        <w:ind w:firstLine="709"/>
        <w:jc w:val="both"/>
        <w:rPr>
          <w:rFonts w:ascii="Times New Roman" w:hAnsi="Times New Roman" w:cs="Times New Roman"/>
          <w:i/>
          <w:szCs w:val="24"/>
          <w:lang w:val="kk-KZ"/>
        </w:rPr>
      </w:pPr>
      <w:r w:rsidRPr="001708B5">
        <w:rPr>
          <w:rFonts w:ascii="Times New Roman" w:hAnsi="Times New Roman" w:cs="Times New Roman"/>
          <w:i/>
          <w:szCs w:val="24"/>
          <w:lang w:val="kk-KZ"/>
        </w:rPr>
        <w:t>Қатар– Плаундар:</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1. Плаундардың морфологиялық құрылымының ерекшеліктер қандай: тармақтану жолы, жапырақтар мен тамырлардың құрылымы мен шығу тегі, және т.б.?</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2. Плаун сабағының анатомиялық құрылымы қандай, стелалар түрлері?</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3. Плаундардың стробилаларының (спора тасушы масақтар) құрылымы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4. Спорофилл</w:t>
      </w:r>
      <w:r w:rsidRPr="001708B5">
        <w:rPr>
          <w:rFonts w:ascii="Times New Roman" w:hAnsi="Times New Roman" w:cs="Times New Roman"/>
          <w:szCs w:val="24"/>
          <w:lang w:val="kk-KZ"/>
        </w:rPr>
        <w:t>д</w:t>
      </w:r>
      <w:r w:rsidRPr="001708B5">
        <w:rPr>
          <w:rFonts w:ascii="Times New Roman" w:hAnsi="Times New Roman" w:cs="Times New Roman"/>
          <w:szCs w:val="24"/>
        </w:rPr>
        <w:t>ерде спорангия қалай орналасады? Олардың құрылымы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5. </w:t>
      </w:r>
      <w:r w:rsidRPr="001708B5">
        <w:rPr>
          <w:rFonts w:ascii="Times New Roman" w:hAnsi="Times New Roman" w:cs="Times New Roman"/>
          <w:szCs w:val="24"/>
          <w:lang w:val="kk-KZ"/>
        </w:rPr>
        <w:t>Плаундар с</w:t>
      </w:r>
      <w:r w:rsidRPr="001708B5">
        <w:rPr>
          <w:rFonts w:ascii="Times New Roman" w:hAnsi="Times New Roman" w:cs="Times New Roman"/>
          <w:szCs w:val="24"/>
        </w:rPr>
        <w:t>пораларының құрылымы мен өсіп-өну ерекшеліктері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6. </w:t>
      </w:r>
      <w:r w:rsidRPr="001708B5">
        <w:rPr>
          <w:rFonts w:ascii="Times New Roman" w:hAnsi="Times New Roman" w:cs="Times New Roman"/>
          <w:szCs w:val="24"/>
          <w:lang w:val="kk-KZ"/>
        </w:rPr>
        <w:t xml:space="preserve">Плаундар өскіндерінің қандай </w:t>
      </w:r>
      <w:r w:rsidRPr="001708B5">
        <w:rPr>
          <w:rFonts w:ascii="Times New Roman" w:hAnsi="Times New Roman" w:cs="Times New Roman"/>
          <w:szCs w:val="24"/>
        </w:rPr>
        <w:t xml:space="preserve">түрлері </w:t>
      </w:r>
      <w:r w:rsidRPr="001708B5">
        <w:rPr>
          <w:rFonts w:ascii="Times New Roman" w:hAnsi="Times New Roman" w:cs="Times New Roman"/>
          <w:szCs w:val="24"/>
          <w:lang w:val="kk-KZ"/>
        </w:rPr>
        <w:t>с</w:t>
      </w:r>
      <w:r w:rsidRPr="001708B5">
        <w:rPr>
          <w:rFonts w:ascii="Times New Roman" w:hAnsi="Times New Roman" w:cs="Times New Roman"/>
          <w:szCs w:val="24"/>
        </w:rPr>
        <w:t xml:space="preserve">ізге белгілі? Олардың өмір </w:t>
      </w:r>
      <w:r w:rsidRPr="001708B5">
        <w:rPr>
          <w:rFonts w:ascii="Times New Roman" w:hAnsi="Times New Roman" w:cs="Times New Roman"/>
          <w:szCs w:val="24"/>
          <w:lang w:val="kk-KZ"/>
        </w:rPr>
        <w:t>салты мен өмір</w:t>
      </w:r>
      <w:r w:rsidRPr="001708B5">
        <w:rPr>
          <w:rFonts w:ascii="Times New Roman" w:hAnsi="Times New Roman" w:cs="Times New Roman"/>
          <w:szCs w:val="24"/>
        </w:rPr>
        <w:t xml:space="preserve"> сүру ұзақтығы, тамақтану жолдары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7. Архегониялар мен антеридия қалай ұйымдастырылған?</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8. </w:t>
      </w:r>
      <w:r w:rsidRPr="001708B5">
        <w:rPr>
          <w:rFonts w:ascii="Times New Roman" w:hAnsi="Times New Roman" w:cs="Times New Roman"/>
          <w:szCs w:val="24"/>
          <w:lang w:val="kk-KZ"/>
        </w:rPr>
        <w:t xml:space="preserve">Плаундардың </w:t>
      </w:r>
      <w:r w:rsidRPr="001708B5">
        <w:rPr>
          <w:rFonts w:ascii="Times New Roman" w:hAnsi="Times New Roman" w:cs="Times New Roman"/>
          <w:szCs w:val="24"/>
        </w:rPr>
        <w:t>ұрықтануы  қалай жүргізіледі? Сперматозоид</w:t>
      </w:r>
      <w:r w:rsidRPr="001708B5">
        <w:rPr>
          <w:rFonts w:ascii="Times New Roman" w:hAnsi="Times New Roman" w:cs="Times New Roman"/>
          <w:szCs w:val="24"/>
          <w:lang w:val="kk-KZ"/>
        </w:rPr>
        <w:t>т</w:t>
      </w:r>
      <w:r w:rsidRPr="001708B5">
        <w:rPr>
          <w:rFonts w:ascii="Times New Roman" w:hAnsi="Times New Roman" w:cs="Times New Roman"/>
          <w:szCs w:val="24"/>
        </w:rPr>
        <w:t xml:space="preserve">ің құрылымы қандай, </w:t>
      </w:r>
      <w:r w:rsidRPr="001708B5">
        <w:rPr>
          <w:rFonts w:ascii="Times New Roman" w:hAnsi="Times New Roman" w:cs="Times New Roman"/>
          <w:szCs w:val="24"/>
          <w:lang w:val="kk-KZ"/>
        </w:rPr>
        <w:t xml:space="preserve">плаундардың </w:t>
      </w:r>
      <w:r w:rsidRPr="001708B5">
        <w:rPr>
          <w:rFonts w:ascii="Times New Roman" w:hAnsi="Times New Roman" w:cs="Times New Roman"/>
          <w:szCs w:val="24"/>
        </w:rPr>
        <w:t>жас спортофитін</w:t>
      </w:r>
      <w:r w:rsidRPr="001708B5">
        <w:rPr>
          <w:rFonts w:ascii="Times New Roman" w:hAnsi="Times New Roman" w:cs="Times New Roman"/>
          <w:szCs w:val="24"/>
          <w:lang w:val="kk-KZ"/>
        </w:rPr>
        <w:t>ің</w:t>
      </w:r>
      <w:r w:rsidRPr="001708B5">
        <w:rPr>
          <w:rFonts w:ascii="Times New Roman" w:hAnsi="Times New Roman" w:cs="Times New Roman"/>
          <w:szCs w:val="24"/>
        </w:rPr>
        <w:t xml:space="preserve"> даму ерекшеліктері?</w:t>
      </w:r>
    </w:p>
    <w:p w:rsidR="001708B5" w:rsidRPr="001708B5" w:rsidRDefault="001708B5" w:rsidP="001708B5">
      <w:pPr>
        <w:spacing w:after="0" w:line="240" w:lineRule="auto"/>
        <w:ind w:firstLine="709"/>
        <w:jc w:val="both"/>
        <w:rPr>
          <w:rFonts w:ascii="Times New Roman" w:hAnsi="Times New Roman" w:cs="Times New Roman"/>
          <w:i/>
          <w:szCs w:val="24"/>
        </w:rPr>
      </w:pPr>
    </w:p>
    <w:p w:rsidR="001708B5" w:rsidRPr="001708B5" w:rsidRDefault="001708B5" w:rsidP="001708B5">
      <w:pPr>
        <w:spacing w:after="0" w:line="240" w:lineRule="auto"/>
        <w:ind w:firstLine="709"/>
        <w:jc w:val="both"/>
        <w:rPr>
          <w:rFonts w:ascii="Times New Roman" w:hAnsi="Times New Roman" w:cs="Times New Roman"/>
          <w:i/>
          <w:szCs w:val="24"/>
        </w:rPr>
      </w:pPr>
      <w:r w:rsidRPr="001708B5">
        <w:rPr>
          <w:rFonts w:ascii="Times New Roman" w:hAnsi="Times New Roman" w:cs="Times New Roman"/>
          <w:i/>
          <w:szCs w:val="24"/>
        </w:rPr>
        <w:t>Қатар</w:t>
      </w:r>
      <w:r w:rsidRPr="001708B5">
        <w:rPr>
          <w:rFonts w:ascii="Times New Roman" w:hAnsi="Times New Roman" w:cs="Times New Roman"/>
          <w:i/>
          <w:szCs w:val="24"/>
          <w:lang w:val="kk-KZ"/>
        </w:rPr>
        <w:t xml:space="preserve"> – Селагинеллалар</w:t>
      </w:r>
      <w:r w:rsidRPr="001708B5">
        <w:rPr>
          <w:rFonts w:ascii="Times New Roman" w:hAnsi="Times New Roman" w:cs="Times New Roman"/>
          <w:i/>
          <w:szCs w:val="24"/>
        </w:rPr>
        <w:t>:</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1. Селагинеллалардың морфологиялық құрылымының ерекшеліктер қандай: тармақтану жолы, жапырақтар мен тамырлардың құрылымы мен шығу тегі, және т.б</w:t>
      </w:r>
      <w:r w:rsidRPr="001708B5">
        <w:rPr>
          <w:rFonts w:ascii="Times New Roman" w:hAnsi="Times New Roman" w:cs="Times New Roman"/>
          <w:szCs w:val="24"/>
        </w:rPr>
        <w:t>.?</w:t>
      </w:r>
      <w:r w:rsidRPr="001708B5">
        <w:rPr>
          <w:rFonts w:ascii="Times New Roman" w:hAnsi="Times New Roman" w:cs="Times New Roman"/>
          <w:szCs w:val="24"/>
          <w:lang w:val="kk-KZ"/>
        </w:rPr>
        <w:t>Селагинелла сабағында жапырақтары қалай орналасады және олардың құрылымы қандай? Жапырақ жасушаларында хроматофордың болуы нені білдіреді?</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2. Селягинелласабағының анатомиялық құрылымы қандай, стелалар түрлері?</w:t>
      </w:r>
    </w:p>
    <w:p w:rsidR="001708B5" w:rsidRPr="001708B5" w:rsidRDefault="001708B5" w:rsidP="001708B5">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3. Ризофорлар дегеніміз не, олар қалай қалыптасады және олар не үшін қызмет етеді?</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4. </w:t>
      </w:r>
      <w:r w:rsidRPr="001708B5">
        <w:rPr>
          <w:rFonts w:ascii="Times New Roman" w:hAnsi="Times New Roman" w:cs="Times New Roman"/>
          <w:szCs w:val="24"/>
          <w:lang w:val="kk-KZ"/>
        </w:rPr>
        <w:t>Т</w:t>
      </w:r>
      <w:r w:rsidRPr="001708B5">
        <w:rPr>
          <w:rFonts w:ascii="Times New Roman" w:hAnsi="Times New Roman" w:cs="Times New Roman"/>
          <w:szCs w:val="24"/>
        </w:rPr>
        <w:t>іл</w:t>
      </w:r>
      <w:r w:rsidRPr="001708B5">
        <w:rPr>
          <w:rFonts w:ascii="Times New Roman" w:hAnsi="Times New Roman" w:cs="Times New Roman"/>
          <w:szCs w:val="24"/>
          <w:lang w:val="kk-KZ"/>
        </w:rPr>
        <w:t>шік</w:t>
      </w:r>
      <w:r w:rsidRPr="001708B5">
        <w:rPr>
          <w:rFonts w:ascii="Times New Roman" w:hAnsi="Times New Roman" w:cs="Times New Roman"/>
          <w:szCs w:val="24"/>
        </w:rPr>
        <w:t xml:space="preserve"> немесе лигула</w:t>
      </w:r>
      <w:r w:rsidRPr="001708B5">
        <w:rPr>
          <w:rFonts w:ascii="Times New Roman" w:hAnsi="Times New Roman" w:cs="Times New Roman"/>
          <w:szCs w:val="24"/>
          <w:lang w:val="kk-KZ"/>
        </w:rPr>
        <w:t xml:space="preserve"> дегеніміз не</w:t>
      </w:r>
      <w:r w:rsidRPr="001708B5">
        <w:rPr>
          <w:rFonts w:ascii="Times New Roman" w:hAnsi="Times New Roman" w:cs="Times New Roman"/>
          <w:szCs w:val="24"/>
        </w:rPr>
        <w:t>, оның функциялары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5. Селягинел</w:t>
      </w:r>
      <w:r w:rsidRPr="001708B5">
        <w:rPr>
          <w:rFonts w:ascii="Times New Roman" w:hAnsi="Times New Roman" w:cs="Times New Roman"/>
          <w:szCs w:val="24"/>
          <w:lang w:val="kk-KZ"/>
        </w:rPr>
        <w:t>ластробилаларының (спора тасушы масақтар) құрылымы қандай</w:t>
      </w:r>
      <w:r w:rsidRPr="001708B5">
        <w:rPr>
          <w:rFonts w:ascii="Times New Roman" w:hAnsi="Times New Roman" w:cs="Times New Roman"/>
          <w:szCs w:val="24"/>
        </w:rPr>
        <w:t>?</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6. Селягинелла спорангиялары қандай? Сп</w:t>
      </w:r>
      <w:r w:rsidRPr="001708B5">
        <w:rPr>
          <w:rFonts w:ascii="Times New Roman" w:hAnsi="Times New Roman" w:cs="Times New Roman"/>
          <w:szCs w:val="24"/>
          <w:lang w:val="kk-KZ"/>
        </w:rPr>
        <w:t>орангия мен</w:t>
      </w:r>
      <w:r w:rsidRPr="001708B5">
        <w:rPr>
          <w:rFonts w:ascii="Times New Roman" w:hAnsi="Times New Roman" w:cs="Times New Roman"/>
          <w:szCs w:val="24"/>
        </w:rPr>
        <w:t xml:space="preserve"> спора түрлері?</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7. </w:t>
      </w:r>
      <w:r w:rsidRPr="001708B5">
        <w:rPr>
          <w:rFonts w:ascii="Times New Roman" w:hAnsi="Times New Roman" w:cs="Times New Roman"/>
          <w:szCs w:val="24"/>
          <w:lang w:val="kk-KZ"/>
        </w:rPr>
        <w:t xml:space="preserve">Аналықөскіндер </w:t>
      </w:r>
      <w:r w:rsidRPr="001708B5">
        <w:rPr>
          <w:rFonts w:ascii="Times New Roman" w:hAnsi="Times New Roman" w:cs="Times New Roman"/>
          <w:szCs w:val="24"/>
        </w:rPr>
        <w:t>қалай дамиды, архегон</w:t>
      </w:r>
      <w:r w:rsidRPr="001708B5">
        <w:rPr>
          <w:rFonts w:ascii="Times New Roman" w:hAnsi="Times New Roman" w:cs="Times New Roman"/>
          <w:szCs w:val="24"/>
          <w:lang w:val="kk-KZ"/>
        </w:rPr>
        <w:t>ияларды</w:t>
      </w:r>
      <w:r w:rsidRPr="001708B5">
        <w:rPr>
          <w:rFonts w:ascii="Times New Roman" w:hAnsi="Times New Roman" w:cs="Times New Roman"/>
          <w:szCs w:val="24"/>
        </w:rPr>
        <w:t>ң құрылымы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8. </w:t>
      </w:r>
      <w:r w:rsidRPr="001708B5">
        <w:rPr>
          <w:rFonts w:ascii="Times New Roman" w:hAnsi="Times New Roman" w:cs="Times New Roman"/>
          <w:szCs w:val="24"/>
          <w:lang w:val="kk-KZ"/>
        </w:rPr>
        <w:t xml:space="preserve">Аталық өскіндер </w:t>
      </w:r>
      <w:r w:rsidRPr="001708B5">
        <w:rPr>
          <w:rFonts w:ascii="Times New Roman" w:hAnsi="Times New Roman" w:cs="Times New Roman"/>
          <w:szCs w:val="24"/>
        </w:rPr>
        <w:t>қалай дамиды, антерид</w:t>
      </w:r>
      <w:r w:rsidRPr="001708B5">
        <w:rPr>
          <w:rFonts w:ascii="Times New Roman" w:hAnsi="Times New Roman" w:cs="Times New Roman"/>
          <w:szCs w:val="24"/>
          <w:lang w:val="kk-KZ"/>
        </w:rPr>
        <w:t>иялардың</w:t>
      </w:r>
      <w:r w:rsidRPr="001708B5">
        <w:rPr>
          <w:rFonts w:ascii="Times New Roman" w:hAnsi="Times New Roman" w:cs="Times New Roman"/>
          <w:szCs w:val="24"/>
        </w:rPr>
        <w:t xml:space="preserve"> құрылымы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9. Селягин</w:t>
      </w:r>
      <w:r w:rsidRPr="001708B5">
        <w:rPr>
          <w:rFonts w:ascii="Times New Roman" w:hAnsi="Times New Roman" w:cs="Times New Roman"/>
          <w:szCs w:val="24"/>
          <w:lang w:val="kk-KZ"/>
        </w:rPr>
        <w:t>еллалардың</w:t>
      </w:r>
      <w:r w:rsidRPr="001708B5">
        <w:rPr>
          <w:rFonts w:ascii="Times New Roman" w:hAnsi="Times New Roman" w:cs="Times New Roman"/>
          <w:szCs w:val="24"/>
        </w:rPr>
        <w:t xml:space="preserve"> ұрықтануы қалай жүргізіледі? Сперматозоид</w:t>
      </w:r>
      <w:r w:rsidRPr="001708B5">
        <w:rPr>
          <w:rFonts w:ascii="Times New Roman" w:hAnsi="Times New Roman" w:cs="Times New Roman"/>
          <w:szCs w:val="24"/>
          <w:lang w:val="kk-KZ"/>
        </w:rPr>
        <w:t>т</w:t>
      </w:r>
      <w:r w:rsidRPr="001708B5">
        <w:rPr>
          <w:rFonts w:ascii="Times New Roman" w:hAnsi="Times New Roman" w:cs="Times New Roman"/>
          <w:szCs w:val="24"/>
        </w:rPr>
        <w:t>ің құрылымы қандай, жас селягин</w:t>
      </w:r>
      <w:r w:rsidRPr="001708B5">
        <w:rPr>
          <w:rFonts w:ascii="Times New Roman" w:hAnsi="Times New Roman" w:cs="Times New Roman"/>
          <w:szCs w:val="24"/>
          <w:lang w:val="kk-KZ"/>
        </w:rPr>
        <w:t xml:space="preserve">еллалар </w:t>
      </w:r>
      <w:r w:rsidRPr="001708B5">
        <w:rPr>
          <w:rFonts w:ascii="Times New Roman" w:hAnsi="Times New Roman" w:cs="Times New Roman"/>
          <w:szCs w:val="24"/>
        </w:rPr>
        <w:t>спортофитін</w:t>
      </w:r>
      <w:r w:rsidRPr="001708B5">
        <w:rPr>
          <w:rFonts w:ascii="Times New Roman" w:hAnsi="Times New Roman" w:cs="Times New Roman"/>
          <w:szCs w:val="24"/>
          <w:lang w:val="kk-KZ"/>
        </w:rPr>
        <w:t>ің</w:t>
      </w:r>
      <w:r w:rsidRPr="001708B5">
        <w:rPr>
          <w:rFonts w:ascii="Times New Roman" w:hAnsi="Times New Roman" w:cs="Times New Roman"/>
          <w:szCs w:val="24"/>
        </w:rPr>
        <w:t xml:space="preserve"> даму ерекшеліктері?</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Қатар– Полушниктер:</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1. </w:t>
      </w:r>
      <w:r w:rsidRPr="001708B5">
        <w:rPr>
          <w:rFonts w:ascii="Times New Roman" w:hAnsi="Times New Roman" w:cs="Times New Roman"/>
          <w:szCs w:val="24"/>
          <w:lang w:val="kk-KZ"/>
        </w:rPr>
        <w:t xml:space="preserve">Полушниктің </w:t>
      </w:r>
      <w:r w:rsidRPr="001708B5">
        <w:rPr>
          <w:rFonts w:ascii="Times New Roman" w:hAnsi="Times New Roman" w:cs="Times New Roman"/>
          <w:szCs w:val="24"/>
        </w:rPr>
        <w:t>морфологиялық құрылымының ерекшеліктері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lastRenderedPageBreak/>
        <w:t xml:space="preserve">2. </w:t>
      </w:r>
      <w:r w:rsidRPr="001708B5">
        <w:rPr>
          <w:rFonts w:ascii="Times New Roman" w:hAnsi="Times New Roman" w:cs="Times New Roman"/>
          <w:szCs w:val="24"/>
          <w:lang w:val="kk-KZ"/>
        </w:rPr>
        <w:t>Сабақтың,</w:t>
      </w:r>
      <w:r w:rsidRPr="001708B5">
        <w:rPr>
          <w:rFonts w:ascii="Times New Roman" w:hAnsi="Times New Roman" w:cs="Times New Roman"/>
          <w:szCs w:val="24"/>
        </w:rPr>
        <w:t>жапырақтардың,  ризофор</w:t>
      </w:r>
      <w:r w:rsidRPr="001708B5">
        <w:rPr>
          <w:rFonts w:ascii="Times New Roman" w:hAnsi="Times New Roman" w:cs="Times New Roman"/>
          <w:szCs w:val="24"/>
          <w:lang w:val="kk-KZ"/>
        </w:rPr>
        <w:t>лардың</w:t>
      </w:r>
      <w:r w:rsidRPr="001708B5">
        <w:rPr>
          <w:rFonts w:ascii="Times New Roman" w:hAnsi="Times New Roman" w:cs="Times New Roman"/>
          <w:szCs w:val="24"/>
        </w:rPr>
        <w:t>анатомиялық құрылымы, стела</w:t>
      </w:r>
      <w:r w:rsidRPr="001708B5">
        <w:rPr>
          <w:rFonts w:ascii="Times New Roman" w:hAnsi="Times New Roman" w:cs="Times New Roman"/>
          <w:szCs w:val="24"/>
          <w:lang w:val="kk-KZ"/>
        </w:rPr>
        <w:t>лар</w:t>
      </w:r>
      <w:r w:rsidRPr="001708B5">
        <w:rPr>
          <w:rFonts w:ascii="Times New Roman" w:hAnsi="Times New Roman" w:cs="Times New Roman"/>
          <w:szCs w:val="24"/>
        </w:rPr>
        <w:t xml:space="preserve"> түрлері? Су өмір салтына бейімделу белгілері қандай?</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3. Спорангия қай жерде</w:t>
      </w:r>
      <w:r w:rsidRPr="001708B5">
        <w:rPr>
          <w:rFonts w:ascii="Times New Roman" w:hAnsi="Times New Roman" w:cs="Times New Roman"/>
          <w:szCs w:val="24"/>
          <w:lang w:val="kk-KZ"/>
        </w:rPr>
        <w:t xml:space="preserve"> орналасқан</w:t>
      </w:r>
      <w:r w:rsidRPr="001708B5">
        <w:rPr>
          <w:rFonts w:ascii="Times New Roman" w:hAnsi="Times New Roman" w:cs="Times New Roman"/>
          <w:szCs w:val="24"/>
        </w:rPr>
        <w:t>, олардың түрлері тері мен құрылымы (микроспоралар мен мега</w:t>
      </w:r>
      <w:r w:rsidRPr="001708B5">
        <w:rPr>
          <w:rFonts w:ascii="Times New Roman" w:hAnsi="Times New Roman" w:cs="Times New Roman"/>
          <w:szCs w:val="24"/>
          <w:lang w:val="kk-KZ"/>
        </w:rPr>
        <w:t>спорала</w:t>
      </w:r>
      <w:r w:rsidRPr="001708B5">
        <w:rPr>
          <w:rFonts w:ascii="Times New Roman" w:hAnsi="Times New Roman" w:cs="Times New Roman"/>
          <w:szCs w:val="24"/>
        </w:rPr>
        <w:t>р саны, тапетумның құрылымы, ашылу әдісі және т.б.)?</w:t>
      </w:r>
    </w:p>
    <w:p w:rsidR="001708B5" w:rsidRPr="001708B5" w:rsidRDefault="001708B5" w:rsidP="001708B5">
      <w:pPr>
        <w:spacing w:after="0" w:line="240" w:lineRule="auto"/>
        <w:ind w:firstLine="709"/>
        <w:jc w:val="both"/>
        <w:rPr>
          <w:rFonts w:ascii="Times New Roman" w:hAnsi="Times New Roman" w:cs="Times New Roman"/>
          <w:szCs w:val="24"/>
        </w:rPr>
      </w:pPr>
      <w:r w:rsidRPr="001708B5">
        <w:rPr>
          <w:rFonts w:ascii="Times New Roman" w:hAnsi="Times New Roman" w:cs="Times New Roman"/>
          <w:szCs w:val="24"/>
        </w:rPr>
        <w:t xml:space="preserve">4. </w:t>
      </w:r>
      <w:r w:rsidRPr="001708B5">
        <w:rPr>
          <w:rFonts w:ascii="Times New Roman" w:hAnsi="Times New Roman" w:cs="Times New Roman"/>
          <w:szCs w:val="24"/>
          <w:lang w:val="kk-KZ"/>
        </w:rPr>
        <w:t xml:space="preserve">Аналық </w:t>
      </w:r>
      <w:r w:rsidRPr="001708B5">
        <w:rPr>
          <w:rFonts w:ascii="Times New Roman" w:hAnsi="Times New Roman" w:cs="Times New Roman"/>
          <w:szCs w:val="24"/>
        </w:rPr>
        <w:t>өскін</w:t>
      </w:r>
      <w:r w:rsidRPr="001708B5">
        <w:rPr>
          <w:rFonts w:ascii="Times New Roman" w:hAnsi="Times New Roman" w:cs="Times New Roman"/>
          <w:szCs w:val="24"/>
          <w:lang w:val="kk-KZ"/>
        </w:rPr>
        <w:t>дер</w:t>
      </w:r>
      <w:r w:rsidRPr="001708B5">
        <w:rPr>
          <w:rFonts w:ascii="Times New Roman" w:hAnsi="Times New Roman" w:cs="Times New Roman"/>
          <w:szCs w:val="24"/>
        </w:rPr>
        <w:t>қалай</w:t>
      </w:r>
      <w:r w:rsidRPr="001708B5">
        <w:rPr>
          <w:rFonts w:ascii="Times New Roman" w:hAnsi="Times New Roman" w:cs="Times New Roman"/>
          <w:szCs w:val="24"/>
          <w:lang w:val="kk-KZ"/>
        </w:rPr>
        <w:t xml:space="preserve"> дамиды</w:t>
      </w:r>
      <w:r w:rsidRPr="001708B5">
        <w:rPr>
          <w:rFonts w:ascii="Times New Roman" w:hAnsi="Times New Roman" w:cs="Times New Roman"/>
          <w:szCs w:val="24"/>
        </w:rPr>
        <w:t>, археониялардың құрылымы қандай?</w:t>
      </w:r>
    </w:p>
    <w:p w:rsidR="001708B5" w:rsidRPr="001708B5" w:rsidRDefault="001708B5" w:rsidP="001708B5">
      <w:pPr>
        <w:spacing w:after="0" w:line="240" w:lineRule="auto"/>
        <w:ind w:firstLine="709"/>
        <w:jc w:val="both"/>
        <w:rPr>
          <w:rFonts w:ascii="Times New Roman" w:hAnsi="Times New Roman" w:cs="Times New Roman"/>
          <w:b/>
          <w:szCs w:val="24"/>
          <w:lang w:val="kk-KZ"/>
        </w:rPr>
      </w:pPr>
    </w:p>
    <w:p w:rsidR="001708B5" w:rsidRPr="001708B5" w:rsidRDefault="001708B5" w:rsidP="001708B5">
      <w:pPr>
        <w:spacing w:after="0" w:line="240" w:lineRule="auto"/>
        <w:ind w:firstLine="709"/>
        <w:jc w:val="both"/>
        <w:rPr>
          <w:rFonts w:ascii="Times New Roman" w:hAnsi="Times New Roman" w:cs="Times New Roman"/>
          <w:szCs w:val="24"/>
          <w:lang w:val="kk-KZ"/>
        </w:rPr>
      </w:pPr>
    </w:p>
    <w:sectPr w:rsidR="001708B5" w:rsidRPr="001708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863C1"/>
    <w:multiLevelType w:val="hybridMultilevel"/>
    <w:tmpl w:val="5CC46346"/>
    <w:lvl w:ilvl="0" w:tplc="0419000B">
      <w:start w:val="1"/>
      <w:numFmt w:val="bullet"/>
      <w:lvlText w:val=""/>
      <w:lvlJc w:val="left"/>
      <w:pPr>
        <w:tabs>
          <w:tab w:val="num" w:pos="720"/>
        </w:tabs>
        <w:ind w:left="720" w:hanging="360"/>
      </w:pPr>
      <w:rPr>
        <w:rFonts w:ascii="Wingdings" w:hAnsi="Wingdings" w:hint="default"/>
      </w:rPr>
    </w:lvl>
    <w:lvl w:ilvl="1" w:tplc="FBFC7E74" w:tentative="1">
      <w:start w:val="1"/>
      <w:numFmt w:val="bullet"/>
      <w:lvlText w:val="•"/>
      <w:lvlJc w:val="left"/>
      <w:pPr>
        <w:tabs>
          <w:tab w:val="num" w:pos="1440"/>
        </w:tabs>
        <w:ind w:left="1440" w:hanging="360"/>
      </w:pPr>
      <w:rPr>
        <w:rFonts w:ascii="Times New Roman" w:hAnsi="Times New Roman" w:hint="default"/>
      </w:rPr>
    </w:lvl>
    <w:lvl w:ilvl="2" w:tplc="9656C6DC" w:tentative="1">
      <w:start w:val="1"/>
      <w:numFmt w:val="bullet"/>
      <w:lvlText w:val="•"/>
      <w:lvlJc w:val="left"/>
      <w:pPr>
        <w:tabs>
          <w:tab w:val="num" w:pos="2160"/>
        </w:tabs>
        <w:ind w:left="2160" w:hanging="360"/>
      </w:pPr>
      <w:rPr>
        <w:rFonts w:ascii="Times New Roman" w:hAnsi="Times New Roman" w:hint="default"/>
      </w:rPr>
    </w:lvl>
    <w:lvl w:ilvl="3" w:tplc="60E0026C" w:tentative="1">
      <w:start w:val="1"/>
      <w:numFmt w:val="bullet"/>
      <w:lvlText w:val="•"/>
      <w:lvlJc w:val="left"/>
      <w:pPr>
        <w:tabs>
          <w:tab w:val="num" w:pos="2880"/>
        </w:tabs>
        <w:ind w:left="2880" w:hanging="360"/>
      </w:pPr>
      <w:rPr>
        <w:rFonts w:ascii="Times New Roman" w:hAnsi="Times New Roman" w:hint="default"/>
      </w:rPr>
    </w:lvl>
    <w:lvl w:ilvl="4" w:tplc="28907660" w:tentative="1">
      <w:start w:val="1"/>
      <w:numFmt w:val="bullet"/>
      <w:lvlText w:val="•"/>
      <w:lvlJc w:val="left"/>
      <w:pPr>
        <w:tabs>
          <w:tab w:val="num" w:pos="3600"/>
        </w:tabs>
        <w:ind w:left="3600" w:hanging="360"/>
      </w:pPr>
      <w:rPr>
        <w:rFonts w:ascii="Times New Roman" w:hAnsi="Times New Roman" w:hint="default"/>
      </w:rPr>
    </w:lvl>
    <w:lvl w:ilvl="5" w:tplc="BC46701A" w:tentative="1">
      <w:start w:val="1"/>
      <w:numFmt w:val="bullet"/>
      <w:lvlText w:val="•"/>
      <w:lvlJc w:val="left"/>
      <w:pPr>
        <w:tabs>
          <w:tab w:val="num" w:pos="4320"/>
        </w:tabs>
        <w:ind w:left="4320" w:hanging="360"/>
      </w:pPr>
      <w:rPr>
        <w:rFonts w:ascii="Times New Roman" w:hAnsi="Times New Roman" w:hint="default"/>
      </w:rPr>
    </w:lvl>
    <w:lvl w:ilvl="6" w:tplc="1D3A85F2" w:tentative="1">
      <w:start w:val="1"/>
      <w:numFmt w:val="bullet"/>
      <w:lvlText w:val="•"/>
      <w:lvlJc w:val="left"/>
      <w:pPr>
        <w:tabs>
          <w:tab w:val="num" w:pos="5040"/>
        </w:tabs>
        <w:ind w:left="5040" w:hanging="360"/>
      </w:pPr>
      <w:rPr>
        <w:rFonts w:ascii="Times New Roman" w:hAnsi="Times New Roman" w:hint="default"/>
      </w:rPr>
    </w:lvl>
    <w:lvl w:ilvl="7" w:tplc="31F632CA" w:tentative="1">
      <w:start w:val="1"/>
      <w:numFmt w:val="bullet"/>
      <w:lvlText w:val="•"/>
      <w:lvlJc w:val="left"/>
      <w:pPr>
        <w:tabs>
          <w:tab w:val="num" w:pos="5760"/>
        </w:tabs>
        <w:ind w:left="5760" w:hanging="360"/>
      </w:pPr>
      <w:rPr>
        <w:rFonts w:ascii="Times New Roman" w:hAnsi="Times New Roman" w:hint="default"/>
      </w:rPr>
    </w:lvl>
    <w:lvl w:ilvl="8" w:tplc="D14288C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322233"/>
    <w:multiLevelType w:val="hybridMultilevel"/>
    <w:tmpl w:val="F53E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64775"/>
    <w:multiLevelType w:val="hybridMultilevel"/>
    <w:tmpl w:val="1E0884E4"/>
    <w:lvl w:ilvl="0" w:tplc="0419000B">
      <w:start w:val="1"/>
      <w:numFmt w:val="bullet"/>
      <w:lvlText w:val=""/>
      <w:lvlJc w:val="left"/>
      <w:pPr>
        <w:tabs>
          <w:tab w:val="num" w:pos="720"/>
        </w:tabs>
        <w:ind w:left="720" w:hanging="360"/>
      </w:pPr>
      <w:rPr>
        <w:rFonts w:ascii="Wingdings" w:hAnsi="Wingdings" w:hint="default"/>
      </w:rPr>
    </w:lvl>
    <w:lvl w:ilvl="1" w:tplc="31F26006" w:tentative="1">
      <w:start w:val="1"/>
      <w:numFmt w:val="bullet"/>
      <w:lvlText w:val=""/>
      <w:lvlJc w:val="left"/>
      <w:pPr>
        <w:tabs>
          <w:tab w:val="num" w:pos="1440"/>
        </w:tabs>
        <w:ind w:left="1440" w:hanging="360"/>
      </w:pPr>
      <w:rPr>
        <w:rFonts w:ascii="Wingdings 2" w:hAnsi="Wingdings 2" w:hint="default"/>
      </w:rPr>
    </w:lvl>
    <w:lvl w:ilvl="2" w:tplc="3C2A8806" w:tentative="1">
      <w:start w:val="1"/>
      <w:numFmt w:val="bullet"/>
      <w:lvlText w:val=""/>
      <w:lvlJc w:val="left"/>
      <w:pPr>
        <w:tabs>
          <w:tab w:val="num" w:pos="2160"/>
        </w:tabs>
        <w:ind w:left="2160" w:hanging="360"/>
      </w:pPr>
      <w:rPr>
        <w:rFonts w:ascii="Wingdings 2" w:hAnsi="Wingdings 2" w:hint="default"/>
      </w:rPr>
    </w:lvl>
    <w:lvl w:ilvl="3" w:tplc="CD7E149A" w:tentative="1">
      <w:start w:val="1"/>
      <w:numFmt w:val="bullet"/>
      <w:lvlText w:val=""/>
      <w:lvlJc w:val="left"/>
      <w:pPr>
        <w:tabs>
          <w:tab w:val="num" w:pos="2880"/>
        </w:tabs>
        <w:ind w:left="2880" w:hanging="360"/>
      </w:pPr>
      <w:rPr>
        <w:rFonts w:ascii="Wingdings 2" w:hAnsi="Wingdings 2" w:hint="default"/>
      </w:rPr>
    </w:lvl>
    <w:lvl w:ilvl="4" w:tplc="9F1C8904" w:tentative="1">
      <w:start w:val="1"/>
      <w:numFmt w:val="bullet"/>
      <w:lvlText w:val=""/>
      <w:lvlJc w:val="left"/>
      <w:pPr>
        <w:tabs>
          <w:tab w:val="num" w:pos="3600"/>
        </w:tabs>
        <w:ind w:left="3600" w:hanging="360"/>
      </w:pPr>
      <w:rPr>
        <w:rFonts w:ascii="Wingdings 2" w:hAnsi="Wingdings 2" w:hint="default"/>
      </w:rPr>
    </w:lvl>
    <w:lvl w:ilvl="5" w:tplc="BF26A5F4" w:tentative="1">
      <w:start w:val="1"/>
      <w:numFmt w:val="bullet"/>
      <w:lvlText w:val=""/>
      <w:lvlJc w:val="left"/>
      <w:pPr>
        <w:tabs>
          <w:tab w:val="num" w:pos="4320"/>
        </w:tabs>
        <w:ind w:left="4320" w:hanging="360"/>
      </w:pPr>
      <w:rPr>
        <w:rFonts w:ascii="Wingdings 2" w:hAnsi="Wingdings 2" w:hint="default"/>
      </w:rPr>
    </w:lvl>
    <w:lvl w:ilvl="6" w:tplc="F61EA960" w:tentative="1">
      <w:start w:val="1"/>
      <w:numFmt w:val="bullet"/>
      <w:lvlText w:val=""/>
      <w:lvlJc w:val="left"/>
      <w:pPr>
        <w:tabs>
          <w:tab w:val="num" w:pos="5040"/>
        </w:tabs>
        <w:ind w:left="5040" w:hanging="360"/>
      </w:pPr>
      <w:rPr>
        <w:rFonts w:ascii="Wingdings 2" w:hAnsi="Wingdings 2" w:hint="default"/>
      </w:rPr>
    </w:lvl>
    <w:lvl w:ilvl="7" w:tplc="4B56B1B6" w:tentative="1">
      <w:start w:val="1"/>
      <w:numFmt w:val="bullet"/>
      <w:lvlText w:val=""/>
      <w:lvlJc w:val="left"/>
      <w:pPr>
        <w:tabs>
          <w:tab w:val="num" w:pos="5760"/>
        </w:tabs>
        <w:ind w:left="5760" w:hanging="360"/>
      </w:pPr>
      <w:rPr>
        <w:rFonts w:ascii="Wingdings 2" w:hAnsi="Wingdings 2" w:hint="default"/>
      </w:rPr>
    </w:lvl>
    <w:lvl w:ilvl="8" w:tplc="3FE229A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448E5068"/>
    <w:multiLevelType w:val="hybridMultilevel"/>
    <w:tmpl w:val="9FFC33E4"/>
    <w:lvl w:ilvl="0" w:tplc="3DA0A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5322B1"/>
    <w:multiLevelType w:val="hybridMultilevel"/>
    <w:tmpl w:val="3916896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 w15:restartNumberingAfterBreak="0">
    <w:nsid w:val="636E2E96"/>
    <w:multiLevelType w:val="hybridMultilevel"/>
    <w:tmpl w:val="F53E0B5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7349772B"/>
    <w:multiLevelType w:val="hybridMultilevel"/>
    <w:tmpl w:val="03A62F0C"/>
    <w:lvl w:ilvl="0" w:tplc="0419000B">
      <w:start w:val="1"/>
      <w:numFmt w:val="bullet"/>
      <w:lvlText w:val=""/>
      <w:lvlJc w:val="left"/>
      <w:pPr>
        <w:tabs>
          <w:tab w:val="num" w:pos="720"/>
        </w:tabs>
        <w:ind w:left="720" w:hanging="360"/>
      </w:pPr>
      <w:rPr>
        <w:rFonts w:ascii="Wingdings" w:hAnsi="Wingdings" w:hint="default"/>
      </w:rPr>
    </w:lvl>
    <w:lvl w:ilvl="1" w:tplc="9A3C57EC" w:tentative="1">
      <w:start w:val="1"/>
      <w:numFmt w:val="bullet"/>
      <w:lvlText w:val="•"/>
      <w:lvlJc w:val="left"/>
      <w:pPr>
        <w:tabs>
          <w:tab w:val="num" w:pos="1440"/>
        </w:tabs>
        <w:ind w:left="1440" w:hanging="360"/>
      </w:pPr>
      <w:rPr>
        <w:rFonts w:ascii="Times New Roman" w:hAnsi="Times New Roman" w:hint="default"/>
      </w:rPr>
    </w:lvl>
    <w:lvl w:ilvl="2" w:tplc="75BE5DC0" w:tentative="1">
      <w:start w:val="1"/>
      <w:numFmt w:val="bullet"/>
      <w:lvlText w:val="•"/>
      <w:lvlJc w:val="left"/>
      <w:pPr>
        <w:tabs>
          <w:tab w:val="num" w:pos="2160"/>
        </w:tabs>
        <w:ind w:left="2160" w:hanging="360"/>
      </w:pPr>
      <w:rPr>
        <w:rFonts w:ascii="Times New Roman" w:hAnsi="Times New Roman" w:hint="default"/>
      </w:rPr>
    </w:lvl>
    <w:lvl w:ilvl="3" w:tplc="FAC62434" w:tentative="1">
      <w:start w:val="1"/>
      <w:numFmt w:val="bullet"/>
      <w:lvlText w:val="•"/>
      <w:lvlJc w:val="left"/>
      <w:pPr>
        <w:tabs>
          <w:tab w:val="num" w:pos="2880"/>
        </w:tabs>
        <w:ind w:left="2880" w:hanging="360"/>
      </w:pPr>
      <w:rPr>
        <w:rFonts w:ascii="Times New Roman" w:hAnsi="Times New Roman" w:hint="default"/>
      </w:rPr>
    </w:lvl>
    <w:lvl w:ilvl="4" w:tplc="29B0C28A" w:tentative="1">
      <w:start w:val="1"/>
      <w:numFmt w:val="bullet"/>
      <w:lvlText w:val="•"/>
      <w:lvlJc w:val="left"/>
      <w:pPr>
        <w:tabs>
          <w:tab w:val="num" w:pos="3600"/>
        </w:tabs>
        <w:ind w:left="3600" w:hanging="360"/>
      </w:pPr>
      <w:rPr>
        <w:rFonts w:ascii="Times New Roman" w:hAnsi="Times New Roman" w:hint="default"/>
      </w:rPr>
    </w:lvl>
    <w:lvl w:ilvl="5" w:tplc="C53E66E4" w:tentative="1">
      <w:start w:val="1"/>
      <w:numFmt w:val="bullet"/>
      <w:lvlText w:val="•"/>
      <w:lvlJc w:val="left"/>
      <w:pPr>
        <w:tabs>
          <w:tab w:val="num" w:pos="4320"/>
        </w:tabs>
        <w:ind w:left="4320" w:hanging="360"/>
      </w:pPr>
      <w:rPr>
        <w:rFonts w:ascii="Times New Roman" w:hAnsi="Times New Roman" w:hint="default"/>
      </w:rPr>
    </w:lvl>
    <w:lvl w:ilvl="6" w:tplc="A45CCED2" w:tentative="1">
      <w:start w:val="1"/>
      <w:numFmt w:val="bullet"/>
      <w:lvlText w:val="•"/>
      <w:lvlJc w:val="left"/>
      <w:pPr>
        <w:tabs>
          <w:tab w:val="num" w:pos="5040"/>
        </w:tabs>
        <w:ind w:left="5040" w:hanging="360"/>
      </w:pPr>
      <w:rPr>
        <w:rFonts w:ascii="Times New Roman" w:hAnsi="Times New Roman" w:hint="default"/>
      </w:rPr>
    </w:lvl>
    <w:lvl w:ilvl="7" w:tplc="E034F04A" w:tentative="1">
      <w:start w:val="1"/>
      <w:numFmt w:val="bullet"/>
      <w:lvlText w:val="•"/>
      <w:lvlJc w:val="left"/>
      <w:pPr>
        <w:tabs>
          <w:tab w:val="num" w:pos="5760"/>
        </w:tabs>
        <w:ind w:left="5760" w:hanging="360"/>
      </w:pPr>
      <w:rPr>
        <w:rFonts w:ascii="Times New Roman" w:hAnsi="Times New Roman" w:hint="default"/>
      </w:rPr>
    </w:lvl>
    <w:lvl w:ilvl="8" w:tplc="DC4869E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647411F"/>
    <w:multiLevelType w:val="hybridMultilevel"/>
    <w:tmpl w:val="F18662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65D0DB2"/>
    <w:multiLevelType w:val="hybridMultilevel"/>
    <w:tmpl w:val="6E5C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FD70D5"/>
    <w:multiLevelType w:val="hybridMultilevel"/>
    <w:tmpl w:val="B41C31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6"/>
  </w:num>
  <w:num w:numId="6">
    <w:abstractNumId w:val="3"/>
  </w:num>
  <w:num w:numId="7">
    <w:abstractNumId w:val="9"/>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8B5"/>
    <w:rsid w:val="001708B5"/>
    <w:rsid w:val="002B07B0"/>
    <w:rsid w:val="006C3A5D"/>
    <w:rsid w:val="006D1C1F"/>
    <w:rsid w:val="008B5989"/>
    <w:rsid w:val="00B1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6D6EB-2FF0-4F43-AE56-3AE70651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708B5"/>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1708B5"/>
    <w:rPr>
      <w:rFonts w:ascii="Courier New" w:eastAsia="Times New Roman" w:hAnsi="Courier New" w:cs="Times New Roman"/>
      <w:sz w:val="20"/>
      <w:szCs w:val="20"/>
    </w:rPr>
  </w:style>
  <w:style w:type="paragraph" w:styleId="a5">
    <w:name w:val="List Paragraph"/>
    <w:basedOn w:val="a"/>
    <w:uiPriority w:val="34"/>
    <w:qFormat/>
    <w:rsid w:val="001708B5"/>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a6">
    <w:name w:val="Normal (Web)"/>
    <w:basedOn w:val="a"/>
    <w:uiPriority w:val="99"/>
    <w:semiHidden/>
    <w:unhideWhenUsed/>
    <w:rsid w:val="001708B5"/>
    <w:pPr>
      <w:spacing w:before="100" w:beforeAutospacing="1" w:after="100" w:afterAutospacing="1" w:line="240" w:lineRule="auto"/>
    </w:pPr>
    <w:rPr>
      <w:rFonts w:ascii="Times New Roman" w:hAnsi="Times New Roman" w:cs="Times New Roman"/>
      <w:sz w:val="24"/>
      <w:szCs w:val="24"/>
    </w:rPr>
  </w:style>
  <w:style w:type="paragraph" w:styleId="a7">
    <w:name w:val="No Spacing"/>
    <w:uiPriority w:val="1"/>
    <w:qFormat/>
    <w:rsid w:val="001708B5"/>
    <w:pPr>
      <w:spacing w:after="0" w:line="240" w:lineRule="auto"/>
    </w:pPr>
    <w:rPr>
      <w:rFonts w:ascii="Times New Roman" w:eastAsia="Times New Roman" w:hAnsi="Times New Roman" w:cs="Times New Roman"/>
      <w:sz w:val="24"/>
      <w:szCs w:val="20"/>
    </w:rPr>
  </w:style>
  <w:style w:type="character" w:styleId="a8">
    <w:name w:val="Hyperlink"/>
    <w:basedOn w:val="a0"/>
    <w:uiPriority w:val="99"/>
    <w:unhideWhenUsed/>
    <w:rsid w:val="001708B5"/>
    <w:rPr>
      <w:color w:val="0000FF" w:themeColor="hyperlink"/>
      <w:u w:val="single"/>
    </w:rPr>
  </w:style>
  <w:style w:type="paragraph" w:styleId="a9">
    <w:name w:val="Balloon Text"/>
    <w:basedOn w:val="a"/>
    <w:link w:val="aa"/>
    <w:uiPriority w:val="99"/>
    <w:semiHidden/>
    <w:unhideWhenUsed/>
    <w:rsid w:val="001708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0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kk.wikipedia.org/wiki/%D2%9A%D1%8B%D0%B7%D1%8B%D0%BB_%D0%BA%D1%96%D1%82%D0%B0%D0%BF" TargetMode="External"/><Relationship Id="rId21" Type="http://schemas.openxmlformats.org/officeDocument/2006/relationships/image" Target="media/image17.jpeg"/><Relationship Id="rId34" Type="http://schemas.openxmlformats.org/officeDocument/2006/relationships/hyperlink" Target="http://kk.wikipedia.org/w/index.php?title=%D0%9A%D0%BB%D0%B0%D0%B2%D0%B5%D1%82%D0%B8%D0%BD&amp;action=edit&amp;redlink=1" TargetMode="External"/><Relationship Id="rId42" Type="http://schemas.openxmlformats.org/officeDocument/2006/relationships/hyperlink" Target="http://kk.wikipedia.org/wiki/%D2%9A%D1%8B%D0%B7%D1%8B%D0%BB_%D0%BA%D1%96%D1%82%D0%B0%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kk.wikipedia.org/w/index.php?title=%D0%9E%D0%BB%D0%B5%D0%B8%D0%BD&amp;action=edit&amp;redlink=1" TargetMode="External"/><Relationship Id="rId41" Type="http://schemas.openxmlformats.org/officeDocument/2006/relationships/hyperlink" Target="http://kk.wikipedia.org/wiki/%D2%9A%D1%8B%D0%B7%D1%8B%D0%BB_%D0%BA%D1%96%D1%82%D0%B0%D0%B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kk.wikipedia.org/w/index.php?title=%D0%90%D1%80%D0%B0%D1%85%D0%B8%D0%BD&amp;action=edit&amp;redlink=1" TargetMode="External"/><Relationship Id="rId37" Type="http://schemas.openxmlformats.org/officeDocument/2006/relationships/hyperlink" Target="http://kk.newikis.com/%D0%9F%D0%BB%D0%B0%D1%83%D0%BD.html" TargetMode="External"/><Relationship Id="rId40" Type="http://schemas.openxmlformats.org/officeDocument/2006/relationships/hyperlink" Target="http://kk.wikipedia.org/wiki/%D2%9A%D1%8B%D0%B7%D1%8B%D0%BB_%D0%BA%D1%96%D1%82%D0%B0%D0%BF"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kk.wikipedia.org/wiki/%D0%92%D0%B5%D1%82%D0%B5%D1%80%D0%B8%D0%BD%D0%B0%D1%80%D0%B8%D1%8F" TargetMode="External"/><Relationship Id="rId36" Type="http://schemas.openxmlformats.org/officeDocument/2006/relationships/hyperlink" Target="http://kk.wikipedia.org/w/index.php?title=%D0%9D%D0%B8%D0%BA%D0%BE%D1%82%D0%B8%D0%BD&amp;action=edit&amp;redlink=1"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kk.wikipedia.org/w/index.php?title=%D0%9F%D0%B0%D0%BB%D1%8C%D0%BC%D0%B8%D1%82%D0%B8%D0%BD&amp;action=edit&amp;redlink=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kk.wikipedia.org/w/index.php?title=%D0%A1%D1%82%D0%B5%D0%B0%D1%80%D0%B8%D0%BD&amp;action=edit&amp;redlink=1" TargetMode="External"/><Relationship Id="rId35" Type="http://schemas.openxmlformats.org/officeDocument/2006/relationships/hyperlink" Target="http://kk.wikipedia.org/w/index.php?title=%D0%9A%D0%BB%D0%B0%D0%B2%D0%B0%D1%82%D0%BE%D0%BA%D1%81%D0%B8%D0%BD&amp;action=edit&amp;redlink=1" TargetMode="External"/><Relationship Id="rId43"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kk.wikipedia.org/wiki/%D0%90%D0%BB%D0%BA%D0%B0%D0%BB%D0%BE%D0%B8%D0%B4%D1%82%D0%B0%D1%80" TargetMode="External"/><Relationship Id="rId38" Type="http://schemas.openxmlformats.org/officeDocument/2006/relationships/hyperlink" Target="http://kk.wikipedia.org/wiki/%D2%9A%D1%8B%D0%B7%D1%8B%D0%BB_%D0%BA%D1%96%D1%82%D0%B0%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3994</Words>
  <Characters>22770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Acer</cp:lastModifiedBy>
  <cp:revision>3</cp:revision>
  <dcterms:created xsi:type="dcterms:W3CDTF">2024-01-17T12:14:00Z</dcterms:created>
  <dcterms:modified xsi:type="dcterms:W3CDTF">2024-01-17T12:14:00Z</dcterms:modified>
</cp:coreProperties>
</file>